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D12" w:rsidRDefault="008B3D12" w:rsidP="008B3D12">
      <w:pPr>
        <w:autoSpaceDE w:val="0"/>
        <w:autoSpaceDN w:val="0"/>
        <w:adjustRightInd w:val="0"/>
        <w:rPr>
          <w:rFonts w:ascii="Montserrat Bold" w:hAnsi="Montserrat Bold" w:cs="Montserrat Bold"/>
          <w:sz w:val="18"/>
          <w:szCs w:val="18"/>
        </w:rPr>
      </w:pPr>
    </w:p>
    <w:p w:rsidR="008B3D12" w:rsidRDefault="008B3D12" w:rsidP="008B3D12">
      <w:pPr>
        <w:autoSpaceDE w:val="0"/>
        <w:autoSpaceDN w:val="0"/>
        <w:adjustRightInd w:val="0"/>
        <w:rPr>
          <w:rFonts w:ascii="Montserrat Bold" w:hAnsi="Montserrat Bold" w:cs="Montserrat Bold"/>
          <w:sz w:val="18"/>
          <w:szCs w:val="18"/>
        </w:rPr>
      </w:pPr>
      <w:r>
        <w:rPr>
          <w:rFonts w:ascii="Montserrat Bold" w:hAnsi="Montserrat Bold" w:cs="Montserrat Bold"/>
          <w:sz w:val="18"/>
          <w:szCs w:val="18"/>
        </w:rPr>
        <w:t>Asunto: Se comunica confidencialidad de la información</w:t>
      </w:r>
    </w:p>
    <w:p w:rsidR="008B3D12" w:rsidRDefault="008B3D12" w:rsidP="008B3D12">
      <w:pPr>
        <w:autoSpaceDE w:val="0"/>
        <w:autoSpaceDN w:val="0"/>
        <w:adjustRightInd w:val="0"/>
        <w:rPr>
          <w:rFonts w:ascii="Montserrat Bold" w:hAnsi="Montserrat Bold" w:cs="Montserrat Bold"/>
          <w:sz w:val="18"/>
          <w:szCs w:val="18"/>
        </w:rPr>
      </w:pPr>
    </w:p>
    <w:p w:rsidR="008B3D12" w:rsidRDefault="008B3D12" w:rsidP="008B3D12">
      <w:pPr>
        <w:autoSpaceDE w:val="0"/>
        <w:autoSpaceDN w:val="0"/>
        <w:adjustRightInd w:val="0"/>
        <w:rPr>
          <w:rFonts w:ascii="Montserrat" w:hAnsi="Montserrat" w:cs="Montserrat"/>
          <w:sz w:val="18"/>
          <w:szCs w:val="18"/>
          <w:lang w:val="es-ES_tradnl"/>
        </w:rPr>
      </w:pPr>
    </w:p>
    <w:p w:rsidR="008B3D12" w:rsidRDefault="008B3D12" w:rsidP="008B3D12">
      <w:pPr>
        <w:autoSpaceDE w:val="0"/>
        <w:autoSpaceDN w:val="0"/>
        <w:adjustRightInd w:val="0"/>
        <w:jc w:val="right"/>
        <w:rPr>
          <w:rFonts w:ascii="Montserrat Regular" w:hAnsi="Montserrat Regular" w:cs="Montserrat Regular"/>
          <w:sz w:val="18"/>
          <w:szCs w:val="18"/>
        </w:rPr>
      </w:pPr>
      <w:r>
        <w:rPr>
          <w:rFonts w:ascii="Montserrat" w:hAnsi="Montserrat" w:cs="Montserrat"/>
          <w:sz w:val="18"/>
          <w:szCs w:val="18"/>
          <w:lang w:val="es-ES_tradnl"/>
        </w:rPr>
        <w:t>Ciudad de México, a</w:t>
      </w:r>
      <w:r>
        <w:rPr>
          <w:rFonts w:ascii="Montserrat Regular" w:hAnsi="Montserrat Regular" w:cs="Montserrat Regular"/>
          <w:sz w:val="18"/>
          <w:szCs w:val="18"/>
        </w:rPr>
        <w:t xml:space="preserve"> </w:t>
      </w:r>
      <w:r w:rsidR="00F33F9A">
        <w:rPr>
          <w:rFonts w:ascii="Montserrat Regular" w:hAnsi="Montserrat Regular" w:cs="Montserrat Regular"/>
          <w:sz w:val="18"/>
          <w:szCs w:val="18"/>
        </w:rPr>
        <w:t xml:space="preserve">23 de septiembre de 2022.  </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F33F9A" w:rsidP="00F33F9A">
      <w:pPr>
        <w:autoSpaceDE w:val="0"/>
        <w:autoSpaceDN w:val="0"/>
        <w:adjustRightInd w:val="0"/>
        <w:ind w:right="6377"/>
        <w:rPr>
          <w:rFonts w:ascii="Montserrat Regular" w:hAnsi="Montserrat Regular" w:cs="Montserrat Regular"/>
          <w:sz w:val="18"/>
          <w:szCs w:val="18"/>
        </w:rPr>
      </w:pPr>
      <w:r>
        <w:rPr>
          <w:rFonts w:ascii="Montserrat Bold" w:hAnsi="Montserrat Bold" w:cs="Montserrat Bold"/>
          <w:sz w:val="18"/>
          <w:szCs w:val="18"/>
        </w:rPr>
        <w:t xml:space="preserve">Comité de Transparencia del Servicio de Administración Tributaria  </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rPr>
        <w:t xml:space="preserve">Al respecto, se informa que las resoluciones a los recursos de revocación que causaron firmeza en el </w:t>
      </w:r>
      <w:r>
        <w:rPr>
          <w:rFonts w:ascii="Montserrat Regular" w:hAnsi="Montserrat Regular" w:cs="Montserrat Regular"/>
          <w:b/>
          <w:bCs/>
          <w:sz w:val="18"/>
          <w:szCs w:val="18"/>
        </w:rPr>
        <w:t>tercer trimestre del año 2022</w:t>
      </w:r>
      <w:r>
        <w:rPr>
          <w:rFonts w:ascii="Montserrat Regular" w:hAnsi="Montserrat Regular" w:cs="Montserrat Regular"/>
          <w:sz w:val="18"/>
          <w:szCs w:val="18"/>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rPr>
        <w:t>En consecuencia, la información confidencial que se testa en las versiones públicas, por encontrarse protegida por el secreto fiscal, entre otra, es la siguiente:</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numPr>
          <w:ilvl w:val="0"/>
          <w:numId w:val="3"/>
        </w:numPr>
        <w:autoSpaceDE w:val="0"/>
        <w:autoSpaceDN w:val="0"/>
        <w:adjustRightInd w:val="0"/>
        <w:ind w:left="720" w:right="-1" w:hanging="360"/>
        <w:rPr>
          <w:rFonts w:ascii="Montserrat Regular" w:hAnsi="Montserrat Regular" w:cs="Montserrat Regular"/>
          <w:sz w:val="18"/>
          <w:szCs w:val="18"/>
        </w:rPr>
      </w:pPr>
      <w:r>
        <w:rPr>
          <w:rFonts w:ascii="Montserrat Regular" w:hAnsi="Montserrat Regular" w:cs="Montserrat Regular"/>
          <w:sz w:val="18"/>
          <w:szCs w:val="18"/>
        </w:rPr>
        <w:t>Nombre, denominación y razón social de contribuyentes.</w:t>
      </w:r>
    </w:p>
    <w:p w:rsidR="008B3D12" w:rsidRDefault="008B3D12" w:rsidP="008B3D12">
      <w:pPr>
        <w:numPr>
          <w:ilvl w:val="0"/>
          <w:numId w:val="3"/>
        </w:numPr>
        <w:autoSpaceDE w:val="0"/>
        <w:autoSpaceDN w:val="0"/>
        <w:adjustRightInd w:val="0"/>
        <w:ind w:left="720" w:right="-1" w:hanging="360"/>
        <w:rPr>
          <w:rFonts w:ascii="Montserrat Regular" w:hAnsi="Montserrat Regular" w:cs="Montserrat Regular"/>
          <w:sz w:val="18"/>
          <w:szCs w:val="18"/>
        </w:rPr>
      </w:pPr>
      <w:r>
        <w:rPr>
          <w:rFonts w:ascii="Montserrat Regular" w:hAnsi="Montserrat Regular" w:cs="Montserrat Regular"/>
          <w:sz w:val="18"/>
          <w:szCs w:val="18"/>
        </w:rPr>
        <w:t>Clave del Registro Federal de Contribuyentes.</w:t>
      </w:r>
    </w:p>
    <w:p w:rsidR="008B3D12" w:rsidRDefault="008B3D12" w:rsidP="008B3D12">
      <w:pPr>
        <w:numPr>
          <w:ilvl w:val="0"/>
          <w:numId w:val="3"/>
        </w:numPr>
        <w:autoSpaceDE w:val="0"/>
        <w:autoSpaceDN w:val="0"/>
        <w:adjustRightInd w:val="0"/>
        <w:ind w:left="720" w:right="-1" w:hanging="360"/>
        <w:rPr>
          <w:rFonts w:ascii="Montserrat Regular" w:hAnsi="Montserrat Regular" w:cs="Montserrat Regular"/>
          <w:sz w:val="18"/>
          <w:szCs w:val="18"/>
        </w:rPr>
      </w:pPr>
      <w:r>
        <w:rPr>
          <w:rFonts w:ascii="Montserrat Regular" w:hAnsi="Montserrat Regular" w:cs="Montserrat Regular"/>
          <w:sz w:val="18"/>
          <w:szCs w:val="18"/>
        </w:rPr>
        <w:t xml:space="preserve">Correo electrónico de contribuyentes. </w:t>
      </w:r>
    </w:p>
    <w:p w:rsidR="008B3D12" w:rsidRDefault="008B3D12" w:rsidP="008B3D12">
      <w:pPr>
        <w:numPr>
          <w:ilvl w:val="0"/>
          <w:numId w:val="3"/>
        </w:numPr>
        <w:autoSpaceDE w:val="0"/>
        <w:autoSpaceDN w:val="0"/>
        <w:adjustRightInd w:val="0"/>
        <w:ind w:left="720" w:right="-1" w:hanging="360"/>
        <w:rPr>
          <w:rFonts w:ascii="Montserrat Regular" w:hAnsi="Montserrat Regular" w:cs="Montserrat Regular"/>
          <w:sz w:val="18"/>
          <w:szCs w:val="18"/>
        </w:rPr>
      </w:pPr>
      <w:r>
        <w:rPr>
          <w:rFonts w:ascii="Montserrat Regular" w:hAnsi="Montserrat Regular" w:cs="Montserrat Regular"/>
          <w:sz w:val="18"/>
          <w:szCs w:val="18"/>
        </w:rPr>
        <w:t>Autoridades jurisdiccionales.</w:t>
      </w:r>
    </w:p>
    <w:p w:rsidR="008B3D12" w:rsidRDefault="008B3D12" w:rsidP="008B3D12">
      <w:pPr>
        <w:numPr>
          <w:ilvl w:val="0"/>
          <w:numId w:val="3"/>
        </w:numPr>
        <w:autoSpaceDE w:val="0"/>
        <w:autoSpaceDN w:val="0"/>
        <w:adjustRightInd w:val="0"/>
        <w:ind w:left="720" w:right="-1" w:hanging="360"/>
        <w:rPr>
          <w:rFonts w:ascii="Montserrat Regular" w:hAnsi="Montserrat Regular" w:cs="Montserrat Regular"/>
          <w:sz w:val="18"/>
          <w:szCs w:val="18"/>
        </w:rPr>
      </w:pPr>
      <w:r>
        <w:rPr>
          <w:rFonts w:ascii="Montserrat Regular" w:hAnsi="Montserrat Regular" w:cs="Montserrat Regular"/>
          <w:sz w:val="18"/>
          <w:szCs w:val="18"/>
        </w:rPr>
        <w:t>Domicilio fiscal.</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Montos de créditos fiscales, pago</w:t>
      </w:r>
      <w:r w:rsidR="000E5EB4">
        <w:rPr>
          <w:rFonts w:ascii="Montserrat Regular" w:hAnsi="Montserrat Regular" w:cs="Montserrat Regular"/>
          <w:sz w:val="18"/>
          <w:szCs w:val="18"/>
        </w:rPr>
        <w:t>s</w:t>
      </w:r>
      <w:r>
        <w:rPr>
          <w:rFonts w:ascii="Montserrat Regular" w:hAnsi="Montserrat Regular" w:cs="Montserrat Regular"/>
          <w:sz w:val="18"/>
          <w:szCs w:val="18"/>
        </w:rPr>
        <w:t xml:space="preserve">, deducciones, </w:t>
      </w:r>
      <w:r w:rsidR="000E5EB4">
        <w:rPr>
          <w:rFonts w:ascii="Montserrat Regular" w:hAnsi="Montserrat Regular" w:cs="Montserrat Regular"/>
          <w:sz w:val="18"/>
          <w:szCs w:val="18"/>
        </w:rPr>
        <w:t xml:space="preserve">ingresos (determinados, omitidos y </w:t>
      </w:r>
      <w:r>
        <w:rPr>
          <w:rFonts w:ascii="Montserrat Regular" w:hAnsi="Montserrat Regular" w:cs="Montserrat Regular"/>
          <w:sz w:val="18"/>
          <w:szCs w:val="18"/>
        </w:rPr>
        <w:t>exentos</w:t>
      </w:r>
      <w:r w:rsidR="000E5EB4">
        <w:rPr>
          <w:rFonts w:ascii="Montserrat Regular" w:hAnsi="Montserrat Regular" w:cs="Montserrat Regular"/>
          <w:sz w:val="18"/>
          <w:szCs w:val="18"/>
        </w:rPr>
        <w:t>)</w:t>
      </w:r>
      <w:r>
        <w:rPr>
          <w:rFonts w:ascii="Montserrat Regular" w:hAnsi="Montserrat Regular" w:cs="Montserrat Regular"/>
          <w:sz w:val="18"/>
          <w:szCs w:val="18"/>
        </w:rPr>
        <w:t xml:space="preserve">, </w:t>
      </w:r>
      <w:r w:rsidR="000E5EB4">
        <w:rPr>
          <w:rFonts w:ascii="Montserrat Regular" w:hAnsi="Montserrat Regular" w:cs="Montserrat Regular"/>
          <w:sz w:val="18"/>
          <w:szCs w:val="18"/>
        </w:rPr>
        <w:t>devoluciones (</w:t>
      </w:r>
      <w:r>
        <w:rPr>
          <w:rFonts w:ascii="Montserrat Regular" w:hAnsi="Montserrat Regular" w:cs="Montserrat Regular"/>
          <w:sz w:val="18"/>
          <w:szCs w:val="18"/>
        </w:rPr>
        <w:t>solicitado</w:t>
      </w:r>
      <w:r w:rsidR="000E5EB4">
        <w:rPr>
          <w:rFonts w:ascii="Montserrat Regular" w:hAnsi="Montserrat Regular" w:cs="Montserrat Regular"/>
          <w:sz w:val="18"/>
          <w:szCs w:val="18"/>
        </w:rPr>
        <w:t>s</w:t>
      </w:r>
      <w:r>
        <w:rPr>
          <w:rFonts w:ascii="Montserrat Regular" w:hAnsi="Montserrat Regular" w:cs="Montserrat Regular"/>
          <w:sz w:val="18"/>
          <w:szCs w:val="18"/>
        </w:rPr>
        <w:t>, autorizado</w:t>
      </w:r>
      <w:r w:rsidR="000E5EB4">
        <w:rPr>
          <w:rFonts w:ascii="Montserrat Regular" w:hAnsi="Montserrat Regular" w:cs="Montserrat Regular"/>
          <w:sz w:val="18"/>
          <w:szCs w:val="18"/>
        </w:rPr>
        <w:t>s</w:t>
      </w:r>
      <w:r>
        <w:rPr>
          <w:rFonts w:ascii="Montserrat Regular" w:hAnsi="Montserrat Regular" w:cs="Montserrat Regular"/>
          <w:sz w:val="18"/>
          <w:szCs w:val="18"/>
        </w:rPr>
        <w:t xml:space="preserve"> y negado</w:t>
      </w:r>
      <w:r w:rsidR="000E5EB4">
        <w:rPr>
          <w:rFonts w:ascii="Montserrat Regular" w:hAnsi="Montserrat Regular" w:cs="Montserrat Regular"/>
          <w:sz w:val="18"/>
          <w:szCs w:val="18"/>
        </w:rPr>
        <w:t xml:space="preserve">s), </w:t>
      </w:r>
      <w:r w:rsidR="002E5285">
        <w:rPr>
          <w:rFonts w:ascii="Montserrat Regular" w:hAnsi="Montserrat Regular" w:cs="Montserrat Regular"/>
          <w:sz w:val="18"/>
          <w:szCs w:val="18"/>
        </w:rPr>
        <w:t xml:space="preserve">ingresos </w:t>
      </w:r>
      <w:r>
        <w:rPr>
          <w:rFonts w:ascii="Montserrat Regular" w:hAnsi="Montserrat Regular" w:cs="Montserrat Regular"/>
          <w:sz w:val="18"/>
          <w:szCs w:val="18"/>
        </w:rPr>
        <w:t>declarado</w:t>
      </w:r>
      <w:r w:rsidR="000E5EB4">
        <w:rPr>
          <w:rFonts w:ascii="Montserrat Regular" w:hAnsi="Montserrat Regular" w:cs="Montserrat Regular"/>
          <w:sz w:val="18"/>
          <w:szCs w:val="18"/>
        </w:rPr>
        <w:t>s</w:t>
      </w:r>
      <w:r>
        <w:rPr>
          <w:rFonts w:ascii="Montserrat Regular" w:hAnsi="Montserrat Regular" w:cs="Montserrat Regular"/>
          <w:sz w:val="18"/>
          <w:szCs w:val="18"/>
        </w:rPr>
        <w:t>, reembolso</w:t>
      </w:r>
      <w:r w:rsidR="000E5EB4">
        <w:rPr>
          <w:rFonts w:ascii="Montserrat Regular" w:hAnsi="Montserrat Regular" w:cs="Montserrat Regular"/>
          <w:sz w:val="18"/>
          <w:szCs w:val="18"/>
        </w:rPr>
        <w:t>s, impuestos, sanciones</w:t>
      </w:r>
      <w:r>
        <w:rPr>
          <w:rFonts w:ascii="Montserrat Regular" w:hAnsi="Montserrat Regular" w:cs="Montserrat Regular"/>
          <w:sz w:val="18"/>
          <w:szCs w:val="18"/>
        </w:rPr>
        <w:t xml:space="preserve"> impuesta</w:t>
      </w:r>
      <w:r w:rsidR="000E5EB4">
        <w:rPr>
          <w:rFonts w:ascii="Montserrat Regular" w:hAnsi="Montserrat Regular" w:cs="Montserrat Regular"/>
          <w:sz w:val="18"/>
          <w:szCs w:val="18"/>
        </w:rPr>
        <w:t>s</w:t>
      </w:r>
      <w:r>
        <w:rPr>
          <w:rFonts w:ascii="Montserrat Regular" w:hAnsi="Montserrat Regular" w:cs="Montserrat Regular"/>
          <w:sz w:val="18"/>
          <w:szCs w:val="18"/>
        </w:rPr>
        <w:t xml:space="preserve">, </w:t>
      </w:r>
      <w:r w:rsidR="000E5EB4">
        <w:rPr>
          <w:rFonts w:ascii="Montserrat Regular" w:hAnsi="Montserrat Regular" w:cs="Montserrat Regular"/>
          <w:sz w:val="18"/>
          <w:szCs w:val="18"/>
        </w:rPr>
        <w:t>acreditamiento</w:t>
      </w:r>
      <w:r>
        <w:rPr>
          <w:rFonts w:ascii="Montserrat Regular" w:hAnsi="Montserrat Regular" w:cs="Montserrat Regular"/>
          <w:sz w:val="18"/>
          <w:szCs w:val="18"/>
        </w:rPr>
        <w:t>, multas, préstamos, transferencias, contribuciones, deudas, ingreso</w:t>
      </w:r>
      <w:r w:rsidR="000E5EB4">
        <w:rPr>
          <w:rFonts w:ascii="Montserrat Regular" w:hAnsi="Montserrat Regular" w:cs="Montserrat Regular"/>
          <w:sz w:val="18"/>
          <w:szCs w:val="18"/>
        </w:rPr>
        <w:t xml:space="preserve">s por facturación, operaciones, </w:t>
      </w:r>
      <w:r>
        <w:rPr>
          <w:rFonts w:ascii="Montserrat Regular" w:hAnsi="Montserrat Regular" w:cs="Montserrat Regular"/>
          <w:sz w:val="18"/>
          <w:szCs w:val="18"/>
        </w:rPr>
        <w:t xml:space="preserve">pagos provisionales, </w:t>
      </w:r>
      <w:r>
        <w:rPr>
          <w:rFonts w:ascii="Montserrat" w:hAnsi="Montserrat" w:cs="Montserrat"/>
          <w:sz w:val="18"/>
          <w:szCs w:val="18"/>
          <w:lang w:val="es-ES_tradnl"/>
        </w:rPr>
        <w:t>valor de actos o actividades determinado</w:t>
      </w:r>
      <w:r w:rsidR="002E5285">
        <w:rPr>
          <w:rFonts w:ascii="Montserrat" w:hAnsi="Montserrat" w:cs="Montserrat"/>
          <w:sz w:val="18"/>
          <w:szCs w:val="18"/>
          <w:lang w:val="es-ES_tradnl"/>
        </w:rPr>
        <w:t>s</w:t>
      </w:r>
      <w:r>
        <w:rPr>
          <w:rFonts w:ascii="Montserrat" w:hAnsi="Montserrat" w:cs="Montserrat"/>
          <w:sz w:val="18"/>
          <w:szCs w:val="18"/>
          <w:lang w:val="es-ES_tradnl"/>
        </w:rPr>
        <w:t>,</w:t>
      </w:r>
      <w:r>
        <w:rPr>
          <w:rFonts w:ascii="Montserrat Regular" w:hAnsi="Montserrat Regular" w:cs="Montserrat Regular"/>
          <w:sz w:val="18"/>
          <w:szCs w:val="18"/>
        </w:rPr>
        <w:t xml:space="preserve"> depósitos bancarios, pagaré</w:t>
      </w:r>
      <w:r w:rsidR="002E5285">
        <w:rPr>
          <w:rFonts w:ascii="Montserrat Regular" w:hAnsi="Montserrat Regular" w:cs="Montserrat Regular"/>
          <w:sz w:val="18"/>
          <w:szCs w:val="18"/>
        </w:rPr>
        <w:t>s</w:t>
      </w:r>
      <w:r>
        <w:rPr>
          <w:rFonts w:ascii="Montserrat Regular" w:hAnsi="Montserrat Regular" w:cs="Montserrat Regular"/>
          <w:sz w:val="18"/>
          <w:szCs w:val="18"/>
        </w:rPr>
        <w:t xml:space="preserve">, utilidad fiscal, actualizaciones, </w:t>
      </w:r>
      <w:r>
        <w:rPr>
          <w:rFonts w:ascii="Montserrat" w:hAnsi="Montserrat" w:cs="Montserrat"/>
          <w:sz w:val="18"/>
          <w:szCs w:val="18"/>
          <w:lang w:val="es-ES_tradnl"/>
        </w:rPr>
        <w:t>impuesto acreditabl</w:t>
      </w:r>
      <w:r w:rsidR="000E5EB4">
        <w:rPr>
          <w:rFonts w:ascii="Montserrat" w:hAnsi="Montserrat" w:cs="Montserrat"/>
          <w:sz w:val="18"/>
          <w:szCs w:val="18"/>
          <w:lang w:val="es-ES_tradnl"/>
        </w:rPr>
        <w:t xml:space="preserve">e y </w:t>
      </w:r>
      <w:r>
        <w:rPr>
          <w:rFonts w:ascii="Montserrat Regular" w:hAnsi="Montserrat Regular" w:cs="Montserrat Regular"/>
          <w:sz w:val="18"/>
          <w:szCs w:val="18"/>
        </w:rPr>
        <w:t>dividendos.</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Folio SIFEN, Cadena original, Sello digital, Código QR y firma digital del funcionario</w:t>
      </w:r>
      <w:r w:rsidR="000E5EB4">
        <w:rPr>
          <w:rFonts w:ascii="Montserrat Regular" w:hAnsi="Montserrat Regular" w:cs="Montserrat Regular"/>
          <w:sz w:val="18"/>
          <w:szCs w:val="18"/>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Resolución recurrida.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Impuesto solicitado, retenido, determinado, causado o revisado.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Ejercicio revisado.</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Periodo revisado.</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Accesorios de la contribución</w:t>
      </w:r>
      <w:r w:rsidR="002E5285">
        <w:rPr>
          <w:rFonts w:ascii="Montserrat Regular" w:hAnsi="Montserrat Regular" w:cs="Montserrat Regular"/>
          <w:sz w:val="18"/>
          <w:szCs w:val="18"/>
        </w:rPr>
        <w:t>.</w:t>
      </w:r>
    </w:p>
    <w:p w:rsidR="008B3D12" w:rsidRDefault="002E5285"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Número de instrumento notarial, acta constitutiva </w:t>
      </w:r>
      <w:r w:rsidR="0039328B">
        <w:rPr>
          <w:rFonts w:ascii="Montserrat Regular" w:hAnsi="Montserrat Regular" w:cs="Montserrat Regular"/>
          <w:sz w:val="18"/>
          <w:szCs w:val="18"/>
        </w:rPr>
        <w:t xml:space="preserve">y/o escritura pública.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Periodo del estado de cuenta.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lastRenderedPageBreak/>
        <w:t>Número de</w:t>
      </w:r>
      <w:r>
        <w:rPr>
          <w:rFonts w:ascii="Montserrat" w:hAnsi="Montserrat" w:cs="Montserrat"/>
          <w:sz w:val="18"/>
          <w:szCs w:val="18"/>
          <w:lang w:val="es-ES_tradnl"/>
        </w:rPr>
        <w:t xml:space="preserve"> oficio que contiene la orden de visita domiciliaria</w:t>
      </w:r>
      <w:r w:rsidR="002E5285">
        <w:rPr>
          <w:rFonts w:ascii="Montserrat" w:hAnsi="Montserrat" w:cs="Montserrat"/>
          <w:sz w:val="18"/>
          <w:szCs w:val="18"/>
          <w:lang w:val="es-ES_tradnl"/>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 xml:space="preserve">Número de oficio que contiene el acto recurrido.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Número de la orden de visita domiciliaria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Número de la orden de revisión.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Número de oficio de la orden de revisión.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oficio</w:t>
      </w:r>
      <w:r w:rsidR="002E5285">
        <w:rPr>
          <w:rFonts w:ascii="Montserrat" w:hAnsi="Montserrat" w:cs="Montserrat"/>
          <w:sz w:val="18"/>
          <w:szCs w:val="18"/>
          <w:lang w:val="es-ES_tradnl"/>
        </w:rPr>
        <w:t xml:space="preserve"> de solicitud entre autoridades.</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Denominación y/o razón social del banco.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Número de la cuenta bancaria.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Nombre de la cuenta bancaria.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Nombre del contador.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Marca.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Concepto de la multa.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Programa.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Concepto del depósito.</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Obligación revisada.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Número de folio de la factura.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Monto de la factura o Comprobante Fiscal Digital por Internet.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Concepto de la factura o Comprobante Fiscal Digital por Internet.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Concepto </w:t>
      </w:r>
      <w:r w:rsidR="0039328B">
        <w:rPr>
          <w:rFonts w:ascii="Montserrat Regular" w:hAnsi="Montserrat Regular" w:cs="Montserrat Regular"/>
          <w:sz w:val="18"/>
          <w:szCs w:val="18"/>
        </w:rPr>
        <w:t xml:space="preserve">y descripción </w:t>
      </w:r>
      <w:r>
        <w:rPr>
          <w:rFonts w:ascii="Montserrat Regular" w:hAnsi="Montserrat Regular" w:cs="Montserrat Regular"/>
          <w:sz w:val="18"/>
          <w:szCs w:val="18"/>
        </w:rPr>
        <w:t>del servicio.</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Lugar de residencia.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Periodo del libro mayor.</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Periodo de la cuenta de cheques.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Número de oficio del citatorio.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Número y fecha de póliza contable.</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Nombre del papel de trabajo.</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Concepto del papel de trabajo.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 xml:space="preserve">Folios de actas.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Regular" w:hAnsi="Montserrat Regular" w:cs="Montserrat Regular"/>
          <w:sz w:val="18"/>
          <w:szCs w:val="18"/>
        </w:rPr>
        <w:t>Nombre, denominación y/o razón social del cliente o proveedor de la contribuyente.</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Número de cuenta de cheque</w:t>
      </w:r>
      <w:r w:rsidR="002E5285">
        <w:rPr>
          <w:rFonts w:ascii="Montserrat" w:hAnsi="Montserrat" w:cs="Montserrat"/>
          <w:sz w:val="18"/>
          <w:szCs w:val="18"/>
          <w:lang w:val="es-ES_tradnl"/>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Número de tarjeta de crédito</w:t>
      </w:r>
      <w:r w:rsidR="002E5285">
        <w:rPr>
          <w:rFonts w:ascii="Montserrat" w:hAnsi="Montserrat" w:cs="Montserrat"/>
          <w:sz w:val="18"/>
          <w:szCs w:val="18"/>
          <w:lang w:val="es-ES_tradnl"/>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Número de folio de Acta Parcial</w:t>
      </w:r>
      <w:r w:rsidR="002E5285">
        <w:rPr>
          <w:rFonts w:ascii="Montserrat" w:hAnsi="Montserrat" w:cs="Montserrat"/>
          <w:sz w:val="18"/>
          <w:szCs w:val="18"/>
          <w:lang w:val="es-ES_tradnl"/>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Número de oficio de requerimiento de información y documentación</w:t>
      </w:r>
      <w:r w:rsidR="002E5285">
        <w:rPr>
          <w:rFonts w:ascii="Montserrat" w:hAnsi="Montserrat" w:cs="Montserrat"/>
          <w:sz w:val="18"/>
          <w:szCs w:val="18"/>
          <w:lang w:val="es-ES_tradnl"/>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Concepto de la operación.</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 xml:space="preserve">Nombre del tercero acreedor.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 xml:space="preserve">Nombre del tercero ejecutivo.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 xml:space="preserve">Concepto de la deducción.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Porcentaje del capital.</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Números de oficios diversos de requerimiento o comunicados de la autoridad</w:t>
      </w:r>
      <w:r w:rsidR="002E5285">
        <w:rPr>
          <w:rFonts w:ascii="Montserrat" w:hAnsi="Montserrat" w:cs="Montserrat"/>
          <w:sz w:val="18"/>
          <w:szCs w:val="18"/>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Contribución revisada.</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Número de folio del acta de verificación.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Nombre del asesor.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Número de operación en la presentación de declaraciones</w:t>
      </w:r>
      <w:r w:rsidR="002E5285">
        <w:rPr>
          <w:rFonts w:ascii="Montserrat" w:hAnsi="Montserrat" w:cs="Montserrat"/>
          <w:sz w:val="18"/>
          <w:szCs w:val="18"/>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Número de con</w:t>
      </w:r>
      <w:r w:rsidR="002E5285">
        <w:rPr>
          <w:rFonts w:ascii="Montserrat" w:hAnsi="Montserrat" w:cs="Montserrat"/>
          <w:sz w:val="18"/>
          <w:szCs w:val="18"/>
        </w:rPr>
        <w:t>trol de solicitud de devolución.</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Concepto de la devolución.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Concepto de la operación.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Acto administrativo.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Descripción de la operación.</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Concepto declarado por retenedores.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Número de factura o Comprobante Fiscal Digital por Internet.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Descripción de actividades económicas del contribuyente u objeto social</w:t>
      </w:r>
      <w:r w:rsidR="002E5285">
        <w:rPr>
          <w:rFonts w:ascii="Montserrat" w:hAnsi="Montserrat" w:cs="Montserrat"/>
          <w:sz w:val="18"/>
          <w:szCs w:val="18"/>
        </w:rPr>
        <w:t>.</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Número de registro de promociones.</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t xml:space="preserve">Número de certificado recurrido.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rPr>
        <w:lastRenderedPageBreak/>
        <w:t xml:space="preserve">Autoridad emisora del certificado. </w:t>
      </w:r>
    </w:p>
    <w:p w:rsidR="008B3D12" w:rsidRDefault="008B3D12" w:rsidP="000E5EB4">
      <w:pPr>
        <w:numPr>
          <w:ilvl w:val="0"/>
          <w:numId w:val="3"/>
        </w:numPr>
        <w:autoSpaceDE w:val="0"/>
        <w:autoSpaceDN w:val="0"/>
        <w:adjustRightInd w:val="0"/>
        <w:ind w:left="720" w:hanging="360"/>
        <w:rPr>
          <w:rFonts w:ascii="Montserrat Regular" w:hAnsi="Montserrat Regular" w:cs="Montserrat Regular"/>
          <w:sz w:val="18"/>
          <w:szCs w:val="18"/>
        </w:rPr>
      </w:pPr>
      <w:r>
        <w:rPr>
          <w:rFonts w:ascii="Montserrat" w:hAnsi="Montserrat" w:cs="Montserrat"/>
          <w:sz w:val="18"/>
          <w:szCs w:val="18"/>
          <w:lang w:val="es-ES_tradnl"/>
        </w:rPr>
        <w:t xml:space="preserve">Razón y/o denominación social de la entidad extranjera.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oficio que contiene el oficio individual con que publicó a la ocursante en términos del artículo 69-B del Código Fiscal de la Federación.</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Clave del pedimento de importación.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Régimen de importación.</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Concepto de los ingresos.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Nombre de los archivos de los contribuyentes.</w:t>
      </w:r>
    </w:p>
    <w:p w:rsidR="008B3D12" w:rsidRPr="002E5285" w:rsidRDefault="002E5285" w:rsidP="002E5285">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Giro </w:t>
      </w:r>
      <w:r>
        <w:rPr>
          <w:rFonts w:ascii="Montserrat" w:hAnsi="Montserrat" w:cs="Montserrat"/>
          <w:sz w:val="18"/>
          <w:szCs w:val="18"/>
        </w:rPr>
        <w:t xml:space="preserve">y/o </w:t>
      </w:r>
      <w:r w:rsidRPr="002E5285">
        <w:rPr>
          <w:rFonts w:ascii="Montserrat" w:hAnsi="Montserrat" w:cs="Montserrat"/>
          <w:sz w:val="18"/>
          <w:szCs w:val="18"/>
          <w:lang w:val="es-ES_tradnl"/>
        </w:rPr>
        <w:t>actividad</w:t>
      </w:r>
      <w:r w:rsidR="008B3D12" w:rsidRPr="002E5285">
        <w:rPr>
          <w:rFonts w:ascii="Montserrat" w:hAnsi="Montserrat" w:cs="Montserrat"/>
          <w:sz w:val="18"/>
          <w:szCs w:val="18"/>
          <w:lang w:val="es-ES_tradnl"/>
        </w:rPr>
        <w:t xml:space="preserve"> preponderante de los contribuyentes.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Partes que intervienen en el contrato.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Concepto del contrato.</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Cláusula del contrato. </w:t>
      </w:r>
    </w:p>
    <w:p w:rsidR="008B3D12" w:rsidRPr="00885C9C"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Nombre del donatario. </w:t>
      </w:r>
    </w:p>
    <w:p w:rsidR="00885C9C" w:rsidRPr="00885C9C" w:rsidRDefault="00885C9C" w:rsidP="00885C9C">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Verificador de la Aduana y </w:t>
      </w:r>
      <w:r w:rsidRPr="00885C9C">
        <w:rPr>
          <w:rFonts w:ascii="Montserrat" w:hAnsi="Montserrat" w:cs="Montserrat"/>
          <w:sz w:val="18"/>
          <w:szCs w:val="18"/>
        </w:rPr>
        <w:t xml:space="preserve">constancia de identificación.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Nombre del representante legal.</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oficio diverso.</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recurso diverso.</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Autoridades relacionadas.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Número de oficio emitido a la contribuyente.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Número de serie de Certificado de Sello Digital. </w:t>
      </w:r>
    </w:p>
    <w:p w:rsidR="008B3D12" w:rsidRPr="002E5285" w:rsidRDefault="002E5285" w:rsidP="000E5EB4">
      <w:pPr>
        <w:numPr>
          <w:ilvl w:val="0"/>
          <w:numId w:val="3"/>
        </w:numPr>
        <w:autoSpaceDE w:val="0"/>
        <w:autoSpaceDN w:val="0"/>
        <w:adjustRightInd w:val="0"/>
        <w:ind w:left="720" w:hanging="360"/>
        <w:rPr>
          <w:rFonts w:ascii="Montserrat" w:hAnsi="Montserrat" w:cs="Montserrat"/>
          <w:sz w:val="18"/>
          <w:szCs w:val="18"/>
        </w:rPr>
      </w:pPr>
      <w:r w:rsidRPr="002E5285">
        <w:rPr>
          <w:rFonts w:ascii="Montserrat" w:hAnsi="Montserrat" w:cs="Montserrat"/>
          <w:sz w:val="18"/>
          <w:szCs w:val="18"/>
          <w:lang w:val="es-ES_tradnl"/>
        </w:rPr>
        <w:t>V</w:t>
      </w:r>
      <w:r w:rsidR="008B3D12" w:rsidRPr="002E5285">
        <w:rPr>
          <w:rFonts w:ascii="Montserrat" w:hAnsi="Montserrat" w:cs="Montserrat"/>
          <w:sz w:val="18"/>
          <w:szCs w:val="18"/>
          <w:lang w:val="es-ES_tradnl"/>
        </w:rPr>
        <w:t xml:space="preserve">alor de </w:t>
      </w:r>
      <w:r w:rsidRPr="002E5285">
        <w:rPr>
          <w:rFonts w:ascii="Montserrat" w:hAnsi="Montserrat" w:cs="Montserrat"/>
          <w:sz w:val="18"/>
          <w:szCs w:val="18"/>
          <w:lang w:val="es-ES_tradnl"/>
        </w:rPr>
        <w:t>la</w:t>
      </w:r>
      <w:r>
        <w:rPr>
          <w:rFonts w:ascii="Montserrat" w:hAnsi="Montserrat" w:cs="Montserrat"/>
          <w:sz w:val="18"/>
          <w:szCs w:val="18"/>
          <w:lang w:val="es-ES_tradnl"/>
        </w:rPr>
        <w:t xml:space="preserve"> </w:t>
      </w:r>
      <w:r w:rsidR="008B3D12" w:rsidRPr="002E5285">
        <w:rPr>
          <w:rFonts w:ascii="Montserrat" w:hAnsi="Montserrat" w:cs="Montserrat"/>
          <w:sz w:val="18"/>
          <w:szCs w:val="18"/>
          <w:lang w:val="es-ES_tradnl"/>
        </w:rPr>
        <w:t xml:space="preserve">mercancía.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sidRPr="002E5285">
        <w:rPr>
          <w:rFonts w:ascii="Montserrat" w:hAnsi="Montserrat" w:cs="Montserrat"/>
          <w:sz w:val="18"/>
          <w:szCs w:val="18"/>
          <w:lang w:val="es-ES_tradnl"/>
        </w:rPr>
        <w:t>Número de orden de compra</w:t>
      </w:r>
      <w:r w:rsidR="0039328B">
        <w:rPr>
          <w:rFonts w:ascii="Montserrat" w:hAnsi="Montserrat" w:cs="Montserrat"/>
          <w:sz w:val="18"/>
          <w:szCs w:val="18"/>
          <w:lang w:val="es-ES_tradnl"/>
        </w:rPr>
        <w:t>.</w:t>
      </w:r>
    </w:p>
    <w:p w:rsidR="008B3D12" w:rsidRDefault="0039328B"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pedimento.</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Número del Procedimiento Administrativo en Materia Aduanera.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Nombre de la empresa que emitió los Comprobantes Fiscales Digitales por Internet.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Número del crédito fiscal.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folio de la carta invitación.</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Número de acta de embargo.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Descripción del domicilio.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Porcentaje del capital.</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Tasa de interés.</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 xml:space="preserve">Nombre de la mercancía.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Descripción de la mercancía.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Nombre de los cursos. </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Números de línea de captura.</w:t>
      </w:r>
    </w:p>
    <w:p w:rsidR="008B3D12" w:rsidRDefault="008B3D12" w:rsidP="000E5EB4">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Número de DODA (</w:t>
      </w:r>
      <w:r>
        <w:rPr>
          <w:rFonts w:ascii="Montserrat" w:hAnsi="Montserrat" w:cs="Montserrat"/>
          <w:sz w:val="18"/>
          <w:szCs w:val="18"/>
          <w:lang w:val="es-ES"/>
        </w:rPr>
        <w:t>Documento Operación para Despacho Aduanero)</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w:t>
      </w:r>
      <w:r>
        <w:rPr>
          <w:rFonts w:ascii="Montserrat Regular" w:hAnsi="Montserrat Regular" w:cs="Montserrat Regular"/>
          <w:sz w:val="18"/>
          <w:szCs w:val="18"/>
        </w:rPr>
        <w:lastRenderedPageBreak/>
        <w:t>gundo párrafo, de los Lineamientos generales en materia de clasificación y desclasificación de la información, así como para la elaboración de versiones públicas.</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rPr>
        <w:t>Así también los datos personales que se testarán, son los siguientes:</w:t>
      </w:r>
    </w:p>
    <w:p w:rsidR="008B3D12" w:rsidRDefault="008B3D12" w:rsidP="008B3D12">
      <w:pPr>
        <w:autoSpaceDE w:val="0"/>
        <w:autoSpaceDN w:val="0"/>
        <w:adjustRightInd w:val="0"/>
        <w:rPr>
          <w:rFonts w:ascii="Montserrat Regular" w:hAnsi="Montserrat Regular" w:cs="Montserrat Regular"/>
          <w:sz w:val="18"/>
          <w:szCs w:val="18"/>
          <w:highlight w:val="yellow"/>
        </w:rPr>
      </w:pP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RFC del tercero donatario. </w:t>
      </w:r>
    </w:p>
    <w:p w:rsidR="008B3D12" w:rsidRDefault="008B3D12" w:rsidP="008B3D12">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RFC del retenedor.</w:t>
      </w:r>
    </w:p>
    <w:p w:rsidR="008B3D12" w:rsidRDefault="008B3D12" w:rsidP="008B3D12">
      <w:pPr>
        <w:numPr>
          <w:ilvl w:val="0"/>
          <w:numId w:val="3"/>
        </w:numPr>
        <w:autoSpaceDE w:val="0"/>
        <w:autoSpaceDN w:val="0"/>
        <w:adjustRightInd w:val="0"/>
        <w:ind w:left="720" w:hanging="360"/>
        <w:rPr>
          <w:rFonts w:ascii="Montserrat" w:hAnsi="Montserrat" w:cs="Montserrat"/>
          <w:sz w:val="18"/>
          <w:szCs w:val="18"/>
          <w:lang w:val="es-ES_tradnl"/>
        </w:rPr>
      </w:pPr>
      <w:r>
        <w:rPr>
          <w:rFonts w:ascii="Montserrat" w:hAnsi="Montserrat" w:cs="Montserrat"/>
          <w:sz w:val="18"/>
          <w:szCs w:val="18"/>
          <w:lang w:val="es-ES_tradnl"/>
        </w:rPr>
        <w:t>Datos de la credencial del Instituto Federal Electoral</w:t>
      </w:r>
      <w:r w:rsidR="0039328B">
        <w:rPr>
          <w:rFonts w:ascii="Montserrat" w:hAnsi="Montserrat" w:cs="Montserrat"/>
          <w:sz w:val="18"/>
          <w:szCs w:val="18"/>
          <w:lang w:val="es-ES_tradnl"/>
        </w:rPr>
        <w:t>.</w:t>
      </w:r>
      <w:r>
        <w:rPr>
          <w:rFonts w:ascii="Montserrat" w:hAnsi="Montserrat" w:cs="Montserrat"/>
          <w:sz w:val="18"/>
          <w:szCs w:val="18"/>
          <w:lang w:val="es-ES_tradnl"/>
        </w:rPr>
        <w:t xml:space="preserve"> </w:t>
      </w:r>
    </w:p>
    <w:p w:rsidR="008B3D12" w:rsidRDefault="008B3D12" w:rsidP="008B3D12">
      <w:pPr>
        <w:numPr>
          <w:ilvl w:val="0"/>
          <w:numId w:val="3"/>
        </w:numPr>
        <w:autoSpaceDE w:val="0"/>
        <w:autoSpaceDN w:val="0"/>
        <w:adjustRightInd w:val="0"/>
        <w:ind w:left="720" w:hanging="360"/>
        <w:rPr>
          <w:rFonts w:ascii="Montserrat" w:hAnsi="Montserrat" w:cs="Montserrat"/>
          <w:sz w:val="18"/>
          <w:szCs w:val="18"/>
          <w:lang w:val="es-ES_tradnl"/>
        </w:rPr>
      </w:pPr>
      <w:r>
        <w:rPr>
          <w:rFonts w:ascii="Montserrat" w:hAnsi="Montserrat" w:cs="Montserrat"/>
          <w:sz w:val="18"/>
          <w:szCs w:val="18"/>
          <w:lang w:val="es-ES_tradnl"/>
        </w:rPr>
        <w:t>Número de folio de credencial de elector.</w:t>
      </w:r>
    </w:p>
    <w:p w:rsidR="008B3D12" w:rsidRDefault="008B3D12" w:rsidP="008B3D12">
      <w:pPr>
        <w:numPr>
          <w:ilvl w:val="0"/>
          <w:numId w:val="3"/>
        </w:numPr>
        <w:autoSpaceDE w:val="0"/>
        <w:autoSpaceDN w:val="0"/>
        <w:adjustRightInd w:val="0"/>
        <w:ind w:left="720" w:hanging="360"/>
        <w:rPr>
          <w:rFonts w:ascii="Montserrat" w:hAnsi="Montserrat" w:cs="Montserrat"/>
          <w:sz w:val="18"/>
          <w:szCs w:val="18"/>
          <w:lang w:val="es-ES_tradnl"/>
        </w:rPr>
      </w:pPr>
      <w:r>
        <w:rPr>
          <w:rFonts w:ascii="Montserrat" w:hAnsi="Montserrat" w:cs="Montserrat"/>
          <w:sz w:val="18"/>
          <w:szCs w:val="18"/>
          <w:lang w:val="es-ES_tradnl"/>
        </w:rPr>
        <w:t xml:space="preserve">Número de Clave Única de Registro de Población. </w:t>
      </w:r>
    </w:p>
    <w:p w:rsidR="008B3D12" w:rsidRDefault="008B3D12" w:rsidP="008B3D12">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lang w:val="es-ES_tradnl"/>
        </w:rPr>
        <w:t>Media filiación</w:t>
      </w:r>
      <w:r w:rsidR="0039328B">
        <w:rPr>
          <w:rFonts w:ascii="Montserrat" w:hAnsi="Montserrat" w:cs="Montserrat"/>
          <w:sz w:val="18"/>
          <w:szCs w:val="18"/>
          <w:lang w:val="es-ES_tradnl"/>
        </w:rPr>
        <w:t>.</w:t>
      </w:r>
      <w:r>
        <w:rPr>
          <w:rFonts w:ascii="Montserrat" w:hAnsi="Montserrat" w:cs="Montserrat"/>
          <w:sz w:val="18"/>
          <w:szCs w:val="18"/>
          <w:lang w:val="es-ES_tradnl"/>
        </w:rPr>
        <w:t xml:space="preserve"> </w:t>
      </w:r>
    </w:p>
    <w:p w:rsidR="008B3D12" w:rsidRDefault="008B3D12" w:rsidP="008B3D12">
      <w:pPr>
        <w:numPr>
          <w:ilvl w:val="0"/>
          <w:numId w:val="3"/>
        </w:numPr>
        <w:autoSpaceDE w:val="0"/>
        <w:autoSpaceDN w:val="0"/>
        <w:adjustRightInd w:val="0"/>
        <w:ind w:left="720" w:hanging="360"/>
        <w:rPr>
          <w:rFonts w:ascii="Montserrat" w:hAnsi="Montserrat" w:cs="Montserrat"/>
          <w:sz w:val="18"/>
          <w:szCs w:val="18"/>
        </w:rPr>
      </w:pPr>
      <w:r>
        <w:rPr>
          <w:rFonts w:ascii="Montserrat" w:hAnsi="Montserrat" w:cs="Montserrat"/>
          <w:sz w:val="18"/>
          <w:szCs w:val="18"/>
        </w:rPr>
        <w:t xml:space="preserve">Firma del tercero que atendió la diligencia. </w:t>
      </w:r>
    </w:p>
    <w:p w:rsidR="008B3D12" w:rsidRDefault="008B3D12" w:rsidP="008B3D12">
      <w:pPr>
        <w:numPr>
          <w:ilvl w:val="0"/>
          <w:numId w:val="3"/>
        </w:numPr>
        <w:tabs>
          <w:tab w:val="center" w:pos="4419"/>
          <w:tab w:val="right" w:pos="8838"/>
        </w:tabs>
        <w:autoSpaceDE w:val="0"/>
        <w:autoSpaceDN w:val="0"/>
        <w:adjustRightInd w:val="0"/>
        <w:ind w:left="720" w:hanging="360"/>
        <w:rPr>
          <w:rFonts w:ascii="Montserrat" w:hAnsi="Montserrat" w:cs="Montserrat"/>
          <w:sz w:val="18"/>
          <w:szCs w:val="18"/>
          <w:lang w:val="es-419"/>
        </w:rPr>
      </w:pPr>
      <w:r>
        <w:rPr>
          <w:rFonts w:ascii="Montserrat" w:hAnsi="Montserrat" w:cs="Montserrat"/>
          <w:sz w:val="18"/>
          <w:szCs w:val="18"/>
          <w:lang w:val="es-419"/>
        </w:rPr>
        <w:t>Nombre del tercero con quien se entendió diligencia.</w:t>
      </w:r>
    </w:p>
    <w:p w:rsidR="008B3D12" w:rsidRDefault="008B3D12" w:rsidP="008B3D12">
      <w:pPr>
        <w:numPr>
          <w:ilvl w:val="0"/>
          <w:numId w:val="3"/>
        </w:numPr>
        <w:tabs>
          <w:tab w:val="center" w:pos="4419"/>
          <w:tab w:val="right" w:pos="8838"/>
        </w:tabs>
        <w:autoSpaceDE w:val="0"/>
        <w:autoSpaceDN w:val="0"/>
        <w:adjustRightInd w:val="0"/>
        <w:ind w:left="720" w:hanging="360"/>
        <w:rPr>
          <w:rFonts w:ascii="Montserrat" w:hAnsi="Montserrat" w:cs="Montserrat"/>
          <w:sz w:val="18"/>
          <w:szCs w:val="18"/>
          <w:lang w:val="es-419"/>
        </w:rPr>
      </w:pPr>
      <w:r>
        <w:rPr>
          <w:rFonts w:ascii="Montserrat" w:hAnsi="Montserrat" w:cs="Montserrat"/>
          <w:sz w:val="18"/>
          <w:szCs w:val="18"/>
          <w:lang w:val="es-ES_tradnl"/>
        </w:rPr>
        <w:t>Nombre d</w:t>
      </w:r>
      <w:r w:rsidR="0039328B">
        <w:rPr>
          <w:rFonts w:ascii="Montserrat" w:hAnsi="Montserrat" w:cs="Montserrat"/>
          <w:sz w:val="18"/>
          <w:szCs w:val="18"/>
          <w:lang w:val="es-ES_tradnl"/>
        </w:rPr>
        <w:t>el empleado de la contribuyente.</w:t>
      </w:r>
    </w:p>
    <w:p w:rsidR="008B3D12" w:rsidRDefault="008B3D12" w:rsidP="008B3D12">
      <w:pPr>
        <w:numPr>
          <w:ilvl w:val="0"/>
          <w:numId w:val="3"/>
        </w:numPr>
        <w:tabs>
          <w:tab w:val="center" w:pos="4419"/>
          <w:tab w:val="right" w:pos="8838"/>
        </w:tabs>
        <w:autoSpaceDE w:val="0"/>
        <w:autoSpaceDN w:val="0"/>
        <w:adjustRightInd w:val="0"/>
        <w:ind w:left="720" w:hanging="360"/>
        <w:rPr>
          <w:rFonts w:ascii="Montserrat" w:hAnsi="Montserrat" w:cs="Montserrat"/>
          <w:sz w:val="18"/>
          <w:szCs w:val="18"/>
          <w:lang w:val="es-419"/>
        </w:rPr>
      </w:pPr>
      <w:r>
        <w:rPr>
          <w:rFonts w:ascii="Montserrat" w:hAnsi="Montserrat" w:cs="Montserrat"/>
          <w:sz w:val="18"/>
          <w:szCs w:val="18"/>
          <w:lang w:val="es-ES_tradnl"/>
        </w:rPr>
        <w:t>Ocupación</w:t>
      </w:r>
      <w:r w:rsidR="0039328B">
        <w:rPr>
          <w:rFonts w:ascii="Montserrat" w:hAnsi="Montserrat" w:cs="Montserrat"/>
          <w:sz w:val="18"/>
          <w:szCs w:val="18"/>
          <w:lang w:val="es-ES_tradnl"/>
        </w:rPr>
        <w:t>.</w:t>
      </w:r>
      <w:r>
        <w:rPr>
          <w:rFonts w:ascii="Montserrat" w:hAnsi="Montserrat" w:cs="Montserrat"/>
          <w:sz w:val="18"/>
          <w:szCs w:val="18"/>
          <w:lang w:val="es-419"/>
        </w:rPr>
        <w:t xml:space="preserve"> </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8B3D12" w:rsidRDefault="008B3D12" w:rsidP="008B3D12">
      <w:pPr>
        <w:autoSpaceDE w:val="0"/>
        <w:autoSpaceDN w:val="0"/>
        <w:adjustRightInd w:val="0"/>
        <w:rPr>
          <w:rFonts w:ascii="Montserrat Regular" w:hAnsi="Montserrat Regular" w:cs="Montserrat Regular"/>
          <w:sz w:val="18"/>
          <w:szCs w:val="18"/>
        </w:rPr>
      </w:pPr>
    </w:p>
    <w:p w:rsidR="008B3D12" w:rsidRDefault="008B3D12" w:rsidP="008B3D12">
      <w:pPr>
        <w:autoSpaceDE w:val="0"/>
        <w:autoSpaceDN w:val="0"/>
        <w:adjustRightInd w:val="0"/>
        <w:rPr>
          <w:rFonts w:ascii="Montserrat Regular" w:hAnsi="Montserrat Regular" w:cs="Montserrat Regular"/>
          <w:sz w:val="18"/>
          <w:szCs w:val="18"/>
          <w:highlight w:val="yellow"/>
        </w:rPr>
      </w:pPr>
      <w:r>
        <w:rPr>
          <w:rFonts w:ascii="Montserrat Regular" w:hAnsi="Montserrat Regular" w:cs="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6B0A32" w:rsidRDefault="005D06CA" w:rsidP="008B3D12">
      <w:pPr>
        <w:autoSpaceDE w:val="0"/>
        <w:autoSpaceDN w:val="0"/>
        <w:adjustRightInd w:val="0"/>
        <w:spacing w:after="200" w:line="276" w:lineRule="auto"/>
        <w:jc w:val="left"/>
        <w:rPr>
          <w:rFonts w:ascii="Calibri" w:hAnsi="Calibri" w:cs="Calibri"/>
          <w:lang w:val="es"/>
        </w:rPr>
      </w:pPr>
      <w:r>
        <w:rPr>
          <w:rFonts w:ascii="Calibri" w:hAnsi="Calibri" w:cs="Calibri"/>
          <w:noProof/>
          <w:lang w:eastAsia="es-MX"/>
        </w:rPr>
        <w:drawing>
          <wp:anchor distT="0" distB="0" distL="114300" distR="114300" simplePos="0" relativeHeight="251658240" behindDoc="0" locked="0" layoutInCell="1" allowOverlap="1">
            <wp:simplePos x="0" y="0"/>
            <wp:positionH relativeFrom="column">
              <wp:align>right</wp:align>
            </wp:positionH>
            <wp:positionV relativeFrom="paragraph">
              <wp:posOffset>190500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6B0A32" w:rsidRDefault="006B0A32" w:rsidP="008B3D12">
      <w:pPr>
        <w:autoSpaceDE w:val="0"/>
        <w:autoSpaceDN w:val="0"/>
        <w:adjustRightInd w:val="0"/>
        <w:spacing w:after="200" w:line="276" w:lineRule="auto"/>
        <w:jc w:val="left"/>
        <w:rPr>
          <w:rFonts w:ascii="Calibri" w:hAnsi="Calibri" w:cs="Calibri"/>
          <w:lang w:val="es"/>
        </w:rPr>
      </w:pPr>
    </w:p>
    <w:p w:rsidR="00F33F9A" w:rsidRPr="00E11C9F" w:rsidRDefault="00F33F9A" w:rsidP="00F33F9A">
      <w:pPr>
        <w:autoSpaceDE w:val="0"/>
        <w:autoSpaceDN w:val="0"/>
        <w:adjustRightInd w:val="0"/>
        <w:rPr>
          <w:rFonts w:ascii="Montserrat Bold" w:hAnsi="Montserrat Bold" w:cs="Montserrat Bold"/>
          <w:sz w:val="18"/>
          <w:szCs w:val="18"/>
        </w:rPr>
      </w:pPr>
      <w:r w:rsidRPr="00E11C9F">
        <w:rPr>
          <w:rFonts w:ascii="Montserrat Bold" w:hAnsi="Montserrat Bold" w:cs="Montserrat Bold"/>
          <w:sz w:val="18"/>
          <w:szCs w:val="18"/>
        </w:rPr>
        <w:t>Atentamente</w:t>
      </w:r>
    </w:p>
    <w:p w:rsidR="009B1079" w:rsidRDefault="009B1079" w:rsidP="008B3D12"/>
    <w:p w:rsidR="00F33F9A" w:rsidRDefault="00F33F9A" w:rsidP="008B3D12"/>
    <w:p w:rsidR="00F33F9A" w:rsidRDefault="00F33F9A" w:rsidP="008B3D12"/>
    <w:p w:rsidR="00F33F9A" w:rsidRDefault="00F33F9A" w:rsidP="008B3D12"/>
    <w:p w:rsidR="00F33F9A" w:rsidRPr="00F33F9A" w:rsidRDefault="00F33F9A" w:rsidP="006B0A32">
      <w:pPr>
        <w:spacing w:line="360" w:lineRule="auto"/>
        <w:rPr>
          <w:rFonts w:ascii="Montserrat" w:hAnsi="Montserrat"/>
          <w:b/>
          <w:sz w:val="18"/>
        </w:rPr>
      </w:pPr>
      <w:r w:rsidRPr="00F33F9A">
        <w:rPr>
          <w:rFonts w:ascii="Montserrat" w:hAnsi="Montserrat"/>
          <w:b/>
          <w:sz w:val="18"/>
        </w:rPr>
        <w:t xml:space="preserve">Lic. </w:t>
      </w:r>
      <w:r w:rsidR="009844C0">
        <w:rPr>
          <w:rFonts w:ascii="Montserrat" w:hAnsi="Montserrat"/>
          <w:b/>
          <w:sz w:val="18"/>
        </w:rPr>
        <w:t xml:space="preserve">Ruth Leticia Raudales Quiñonez </w:t>
      </w:r>
      <w:r w:rsidRPr="00F33F9A">
        <w:rPr>
          <w:rFonts w:ascii="Montserrat" w:hAnsi="Montserrat"/>
          <w:b/>
          <w:sz w:val="18"/>
        </w:rPr>
        <w:t xml:space="preserve"> </w:t>
      </w:r>
    </w:p>
    <w:p w:rsidR="00F33F9A" w:rsidRPr="006B0A32" w:rsidRDefault="009844C0" w:rsidP="006B0A32">
      <w:pPr>
        <w:spacing w:line="360" w:lineRule="auto"/>
        <w:rPr>
          <w:rFonts w:ascii="Montserrat" w:hAnsi="Montserrat"/>
          <w:sz w:val="18"/>
        </w:rPr>
      </w:pPr>
      <w:r>
        <w:rPr>
          <w:rFonts w:ascii="Montserrat" w:hAnsi="Montserrat"/>
          <w:sz w:val="18"/>
        </w:rPr>
        <w:t xml:space="preserve">Administradora Desconcentrada Jurídica del Distrito Federal "4" </w:t>
      </w:r>
      <w:r w:rsidR="00F33F9A" w:rsidRPr="006B0A32">
        <w:rPr>
          <w:rFonts w:ascii="Montserrat" w:hAnsi="Montserrat"/>
          <w:sz w:val="18"/>
        </w:rPr>
        <w:t xml:space="preserve"> </w:t>
      </w:r>
    </w:p>
    <w:p w:rsidR="00F33F9A" w:rsidRPr="006B0A32" w:rsidRDefault="00F33F9A" w:rsidP="006B0A32">
      <w:pPr>
        <w:spacing w:line="360" w:lineRule="auto"/>
        <w:rPr>
          <w:rFonts w:ascii="Montserrat" w:hAnsi="Montserrat"/>
          <w:b/>
          <w:sz w:val="12"/>
        </w:rPr>
      </w:pPr>
    </w:p>
    <w:p w:rsidR="00321DB2"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r>
        <w:rPr>
          <w:rFonts w:ascii="Montserrat" w:hAnsi="Montserrat" w:cs="Montserrat"/>
          <w:iCs/>
          <w:sz w:val="16"/>
          <w:szCs w:val="16"/>
          <w:lang w:val="it-CH"/>
        </w:rPr>
        <w:t>Firma Electrónica:</w:t>
      </w:r>
    </w:p>
    <w:p w:rsidR="00F33F9A"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r>
        <w:rPr>
          <w:rFonts w:ascii="Montserrat" w:hAnsi="Montserrat" w:cs="Montserrat"/>
          <w:iCs/>
          <w:sz w:val="16"/>
          <w:szCs w:val="16"/>
          <w:lang w:val="it-CH"/>
        </w:rPr>
        <w:t xml:space="preserve">beYX8BGa3641M/T1qBEH6rMWcurFCkJnxyklbPFGwwFrCAIPEWJRf13mDhw+b6Q17fv/PAZxL0uRc7ODhclFvI0+8T9MSN1MxdPpg9B8WxnobabK5Tz8o1QOpOU9Pg7gsHQd1c+96MouNZxZMaFGY05D2KDORAY+C6DK2WMdo9MKMPjMJQD5AI292u7FvZo5nxu5+HtV64KDRqcaxBDMaszCgXgZtlX9KjBdDSmphUWtjDp0+BWlgmrSotAAn/cPLOEMP2AfZv+nPBmx/+ZVmfjpCWBxMhZhfoeuiR3dAgfcxEHztGwMhd7dGRAbFpshIaja9587rVKnvsZSKRAyIg== </w:t>
      </w:r>
      <w:r w:rsidR="00F33F9A">
        <w:rPr>
          <w:rFonts w:ascii="Montserrat" w:hAnsi="Montserrat" w:cs="Montserrat"/>
          <w:iCs/>
          <w:sz w:val="16"/>
          <w:szCs w:val="16"/>
          <w:lang w:val="it-CH"/>
        </w:rPr>
        <w:t xml:space="preserve"> </w:t>
      </w:r>
    </w:p>
    <w:p w:rsidR="00F33F9A" w:rsidRPr="006B0A32" w:rsidRDefault="00F33F9A" w:rsidP="006B0A32">
      <w:pPr>
        <w:shd w:val="clear" w:color="auto" w:fill="FFFFFF"/>
        <w:autoSpaceDE w:val="0"/>
        <w:autoSpaceDN w:val="0"/>
        <w:adjustRightInd w:val="0"/>
        <w:spacing w:line="360" w:lineRule="auto"/>
        <w:rPr>
          <w:rFonts w:ascii="Montserrat" w:hAnsi="Montserrat" w:cs="Montserrat"/>
          <w:iCs/>
          <w:sz w:val="12"/>
          <w:szCs w:val="16"/>
          <w:lang w:val="it-CH"/>
        </w:rPr>
      </w:pPr>
    </w:p>
    <w:p w:rsidR="00321DB2"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r>
        <w:rPr>
          <w:rFonts w:ascii="Montserrat" w:hAnsi="Montserrat" w:cs="Montserrat"/>
          <w:iCs/>
          <w:sz w:val="16"/>
          <w:szCs w:val="16"/>
          <w:lang w:val="it-CH"/>
        </w:rPr>
        <w:t xml:space="preserve">Cadena original: </w:t>
      </w:r>
    </w:p>
    <w:p w:rsidR="00321DB2"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r>
        <w:rPr>
          <w:rFonts w:ascii="Montserrat" w:hAnsi="Montserrat" w:cs="Montserrat"/>
          <w:iCs/>
          <w:sz w:val="16"/>
          <w:szCs w:val="16"/>
          <w:lang w:val="it-CH"/>
        </w:rPr>
        <w:t>||SAT970701NN3|Comité de Transparencia del Servicio de Administración Tributaria |600 74 00 02 00 2022 13828|23 de septiembre de 2022|9/23/2022 2:58:09 PM|00001088888800000031||</w:t>
      </w:r>
    </w:p>
    <w:p w:rsidR="00321DB2"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p>
    <w:p w:rsidR="00321DB2"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r>
        <w:rPr>
          <w:rFonts w:ascii="Montserrat" w:hAnsi="Montserrat" w:cs="Montserrat"/>
          <w:iCs/>
          <w:sz w:val="16"/>
          <w:szCs w:val="16"/>
          <w:lang w:val="it-CH"/>
        </w:rPr>
        <w:t xml:space="preserve">Sello digital: </w:t>
      </w:r>
    </w:p>
    <w:p w:rsidR="00F33F9A" w:rsidRPr="00F33F9A" w:rsidRDefault="00321DB2" w:rsidP="006B0A32">
      <w:pPr>
        <w:shd w:val="clear" w:color="auto" w:fill="FFFFFF"/>
        <w:autoSpaceDE w:val="0"/>
        <w:autoSpaceDN w:val="0"/>
        <w:adjustRightInd w:val="0"/>
        <w:spacing w:line="360" w:lineRule="auto"/>
        <w:rPr>
          <w:rFonts w:ascii="Montserrat" w:hAnsi="Montserrat" w:cs="Montserrat"/>
          <w:iCs/>
          <w:sz w:val="16"/>
          <w:szCs w:val="16"/>
          <w:lang w:val="it-CH"/>
        </w:rPr>
      </w:pPr>
      <w:r>
        <w:rPr>
          <w:rFonts w:ascii="Montserrat" w:hAnsi="Montserrat" w:cs="Montserrat"/>
          <w:iCs/>
          <w:sz w:val="16"/>
          <w:szCs w:val="16"/>
          <w:lang w:val="it-CH"/>
        </w:rPr>
        <w:t xml:space="preserve">WRQZmDbMRGqS0OSNso9GvMQ004az58P4xSa+SIzZiDDxtUHJ2uhvHk4sWshdBDSnHG04sYXRsqZ/fj7v5XGVQ+MbKD7AOefpAIlhNneduN5BOmM6akPRRHIj5EfNeiL4e9IjqGrI+CPk+7zQOdmX3A6UbwqmJnZh0rOUNZw1E94= </w:t>
      </w:r>
      <w:bookmarkStart w:id="0" w:name="_GoBack"/>
      <w:bookmarkEnd w:id="0"/>
      <w:r w:rsidR="00F33F9A">
        <w:rPr>
          <w:rFonts w:ascii="Montserrat" w:hAnsi="Montserrat" w:cs="Montserrat"/>
          <w:iCs/>
          <w:sz w:val="16"/>
          <w:szCs w:val="16"/>
          <w:lang w:val="it-CH"/>
        </w:rPr>
        <w:t xml:space="preserve"> </w:t>
      </w:r>
    </w:p>
    <w:p w:rsidR="00F33F9A" w:rsidRPr="00F33F9A" w:rsidRDefault="00F33F9A" w:rsidP="006B0A32">
      <w:pPr>
        <w:shd w:val="clear" w:color="auto" w:fill="FFFFFF"/>
        <w:autoSpaceDE w:val="0"/>
        <w:autoSpaceDN w:val="0"/>
        <w:adjustRightInd w:val="0"/>
        <w:spacing w:line="360" w:lineRule="auto"/>
        <w:rPr>
          <w:rFonts w:ascii="Montserrat" w:hAnsi="Montserrat" w:cs="Montserrat"/>
          <w:iCs/>
          <w:sz w:val="16"/>
          <w:szCs w:val="16"/>
          <w:lang w:val="it-CH"/>
        </w:rPr>
      </w:pPr>
    </w:p>
    <w:p w:rsidR="00F33F9A" w:rsidRDefault="00F33F9A" w:rsidP="006B0A32">
      <w:pPr>
        <w:shd w:val="clear" w:color="auto" w:fill="FFFFFF"/>
        <w:autoSpaceDE w:val="0"/>
        <w:autoSpaceDN w:val="0"/>
        <w:adjustRightInd w:val="0"/>
        <w:spacing w:line="360" w:lineRule="auto"/>
        <w:rPr>
          <w:rFonts w:ascii="Montserrat" w:hAnsi="Montserrat" w:cs="Montserrat"/>
          <w:i/>
          <w:iCs/>
          <w:sz w:val="16"/>
          <w:szCs w:val="16"/>
          <w:lang w:val="it-CH"/>
        </w:rPr>
      </w:pPr>
      <w:r>
        <w:rPr>
          <w:rFonts w:ascii="Montserrat" w:hAnsi="Montserrat" w:cs="Montserrat"/>
          <w:i/>
          <w:iCs/>
          <w:sz w:val="16"/>
          <w:szCs w:val="16"/>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F33F9A" w:rsidRDefault="00F33F9A" w:rsidP="006B0A32">
      <w:pPr>
        <w:shd w:val="clear" w:color="auto" w:fill="FFFFFF"/>
        <w:autoSpaceDE w:val="0"/>
        <w:autoSpaceDN w:val="0"/>
        <w:adjustRightInd w:val="0"/>
        <w:spacing w:line="360" w:lineRule="auto"/>
        <w:rPr>
          <w:rFonts w:ascii="Montserrat" w:hAnsi="Montserrat" w:cs="Montserrat"/>
          <w:i/>
          <w:iCs/>
          <w:sz w:val="16"/>
          <w:szCs w:val="16"/>
          <w:lang w:val="it-CH"/>
        </w:rPr>
      </w:pPr>
      <w:r>
        <w:rPr>
          <w:rFonts w:ascii="Montserrat" w:hAnsi="Montserrat" w:cs="Montserrat"/>
          <w:i/>
          <w:iCs/>
          <w:sz w:val="16"/>
          <w:szCs w:val="16"/>
          <w:lang w:val="it-CH"/>
        </w:rPr>
        <w:t xml:space="preserve"> </w:t>
      </w:r>
    </w:p>
    <w:p w:rsidR="00F33F9A" w:rsidRDefault="00F33F9A" w:rsidP="006B0A32">
      <w:pPr>
        <w:shd w:val="clear" w:color="auto" w:fill="FFFFFF"/>
        <w:autoSpaceDE w:val="0"/>
        <w:autoSpaceDN w:val="0"/>
        <w:adjustRightInd w:val="0"/>
        <w:spacing w:line="360" w:lineRule="auto"/>
        <w:rPr>
          <w:rFonts w:ascii="Montserrat" w:hAnsi="Montserrat" w:cs="Montserrat"/>
          <w:i/>
          <w:iCs/>
          <w:sz w:val="16"/>
          <w:szCs w:val="16"/>
        </w:rPr>
      </w:pPr>
      <w:r>
        <w:rPr>
          <w:rFonts w:ascii="Montserrat" w:hAnsi="Montserrat" w:cs="Montserrat"/>
          <w:i/>
          <w:iCs/>
          <w:sz w:val="16"/>
          <w:szCs w:val="16"/>
          <w:lang w:val="it-CH"/>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F33F9A" w:rsidRDefault="00F33F9A" w:rsidP="006B0A32">
      <w:pPr>
        <w:shd w:val="clear" w:color="auto" w:fill="FFFFFF"/>
        <w:autoSpaceDE w:val="0"/>
        <w:autoSpaceDN w:val="0"/>
        <w:adjustRightInd w:val="0"/>
        <w:spacing w:line="360" w:lineRule="auto"/>
        <w:rPr>
          <w:rFonts w:ascii="Montserrat" w:hAnsi="Montserrat" w:cs="Montserrat"/>
          <w:i/>
          <w:iCs/>
          <w:sz w:val="16"/>
          <w:szCs w:val="16"/>
          <w:lang w:val="it-CH"/>
        </w:rPr>
      </w:pPr>
    </w:p>
    <w:p w:rsidR="00F33F9A" w:rsidRPr="00442B7A" w:rsidRDefault="00F33F9A" w:rsidP="006B0A32">
      <w:pPr>
        <w:widowControl w:val="0"/>
        <w:autoSpaceDE w:val="0"/>
        <w:autoSpaceDN w:val="0"/>
        <w:adjustRightInd w:val="0"/>
        <w:spacing w:line="360" w:lineRule="auto"/>
        <w:rPr>
          <w:rFonts w:ascii="Montserrat" w:hAnsi="Montserrat" w:cs="Montserrat"/>
          <w:color w:val="808080" w:themeColor="background1" w:themeShade="80"/>
          <w:sz w:val="16"/>
          <w:szCs w:val="16"/>
        </w:rPr>
      </w:pPr>
      <w:r w:rsidRPr="00442B7A">
        <w:rPr>
          <w:rFonts w:ascii="Montserrat" w:hAnsi="Montserrat" w:cs="Montserrat"/>
          <w:color w:val="808080" w:themeColor="background1" w:themeShade="80"/>
          <w:sz w:val="16"/>
          <w:szCs w:val="16"/>
        </w:rPr>
        <w:t>Este documento y sus anexos, contienen información que deberá ser clasificada como confidencial y/o reservada, en caso de que se actualice(n) algunos(s) de los supuestos previstos en los artículos 98 y 113 de la Ley Federal de Transparencia y Acceso a la Información Pública, en virtud de que contiene información relacionada con los diversos 69 del Código Fiscal de la Federación y 2 fracción VII de la Ley Federal de Derechos del Contribuyente.</w:t>
      </w:r>
    </w:p>
    <w:p w:rsidR="00F33F9A" w:rsidRDefault="00F33F9A" w:rsidP="006B0A32">
      <w:pPr>
        <w:autoSpaceDE w:val="0"/>
        <w:autoSpaceDN w:val="0"/>
        <w:adjustRightInd w:val="0"/>
        <w:spacing w:line="360" w:lineRule="auto"/>
        <w:rPr>
          <w:rFonts w:ascii="Montserrat" w:hAnsi="Montserrat" w:cs="Montserrat"/>
          <w:sz w:val="16"/>
          <w:szCs w:val="16"/>
        </w:rPr>
      </w:pPr>
    </w:p>
    <w:p w:rsidR="00F33F9A" w:rsidRDefault="00F33F9A" w:rsidP="006B0A32">
      <w:pPr>
        <w:autoSpaceDE w:val="0"/>
        <w:autoSpaceDN w:val="0"/>
        <w:adjustRightInd w:val="0"/>
        <w:spacing w:line="360" w:lineRule="auto"/>
        <w:rPr>
          <w:rFonts w:ascii="Calibri" w:hAnsi="Calibri" w:cs="Calibri"/>
          <w:lang w:val="es"/>
        </w:rPr>
      </w:pPr>
      <w:r>
        <w:rPr>
          <w:rFonts w:ascii="Montserrat" w:hAnsi="Montserrat" w:cs="Montserrat"/>
          <w:sz w:val="16"/>
          <w:szCs w:val="16"/>
        </w:rPr>
        <w:t xml:space="preserve">RLRQ/jah/bycl </w:t>
      </w:r>
    </w:p>
    <w:p w:rsidR="00F33F9A" w:rsidRPr="00F33F9A" w:rsidRDefault="00F33F9A" w:rsidP="008B3D12">
      <w:pPr>
        <w:rPr>
          <w:rFonts w:ascii="Montserrat" w:hAnsi="Montserrat"/>
          <w:b/>
          <w:sz w:val="18"/>
        </w:rPr>
      </w:pPr>
    </w:p>
    <w:sectPr w:rsidR="00F33F9A" w:rsidRPr="00F33F9A" w:rsidSect="00595F0D">
      <w:headerReference w:type="default" r:id="rId8"/>
      <w:footerReference w:type="default" r:id="rId9"/>
      <w:headerReference w:type="first" r:id="rId10"/>
      <w:footerReference w:type="first" r:id="rId11"/>
      <w:pgSz w:w="12240" w:h="15840"/>
      <w:pgMar w:top="851" w:right="1043" w:bottom="799" w:left="992" w:header="709"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B96" w:rsidRDefault="007F0B96" w:rsidP="00393958">
      <w:r>
        <w:separator/>
      </w:r>
    </w:p>
  </w:endnote>
  <w:endnote w:type="continuationSeparator" w:id="0">
    <w:p w:rsidR="007F0B96" w:rsidRDefault="007F0B96" w:rsidP="00393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tserrat">
    <w:altName w:val="Montserrat"/>
    <w:panose1 w:val="000008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Bold">
    <w:altName w:val="Times New Roman"/>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D5" w:rsidRPr="0036343F" w:rsidRDefault="00A24A0A" w:rsidP="00FE52A1">
    <w:pPr>
      <w:pStyle w:val="Piedepgina"/>
      <w:ind w:left="-426"/>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0" locked="0" layoutInCell="1" allowOverlap="1" wp14:anchorId="075B379A" wp14:editId="5170C0D9">
          <wp:simplePos x="0" y="0"/>
          <wp:positionH relativeFrom="column">
            <wp:posOffset>5009811</wp:posOffset>
          </wp:positionH>
          <wp:positionV relativeFrom="paragraph">
            <wp:posOffset>48895</wp:posOffset>
          </wp:positionV>
          <wp:extent cx="1517650" cy="725170"/>
          <wp:effectExtent l="0" t="0" r="6350"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1E74D5" w:rsidTr="001E74D5">
      <w:tc>
        <w:tcPr>
          <w:tcW w:w="10114" w:type="dxa"/>
        </w:tcPr>
        <w:p w:rsidR="001E74D5" w:rsidRDefault="009E74E5" w:rsidP="00040469">
          <w:pPr>
            <w:pStyle w:val="Piedepgina"/>
            <w:rPr>
              <w:rFonts w:ascii="Montserrat SemiBold" w:hAnsi="Montserrat SemiBold"/>
              <w:color w:val="BC9500"/>
              <w:sz w:val="14"/>
              <w:szCs w:val="14"/>
            </w:rPr>
          </w:pPr>
        </w:p>
        <w:p w:rsidR="001E74D5" w:rsidRDefault="00A24A0A" w:rsidP="00040469">
          <w:pPr>
            <w:pStyle w:val="Piedepgina"/>
            <w:rPr>
              <w:rFonts w:ascii="Montserrat SemiBold" w:hAnsi="Montserrat SemiBold"/>
              <w:color w:val="BC9500"/>
              <w:sz w:val="14"/>
              <w:szCs w:val="14"/>
            </w:rPr>
          </w:pPr>
          <w:r w:rsidRPr="00D62C1D">
            <w:rPr>
              <w:rFonts w:ascii="Montserrat SemiBold" w:hAnsi="Montserrat SemiBold"/>
              <w:color w:val="BC9500"/>
              <w:sz w:val="14"/>
              <w:szCs w:val="14"/>
            </w:rPr>
            <w:t>Av. San Lorenzo 104, Col. San Lorenzo La Cebada, Xochimilco, C.P. 16035, Ciudad de México. 55 5334 1836</w:t>
          </w:r>
          <w:r>
            <w:rPr>
              <w:rFonts w:ascii="Montserrat SemiBold" w:hAnsi="Montserrat SemiBold"/>
              <w:color w:val="BC9500"/>
              <w:sz w:val="14"/>
              <w:szCs w:val="14"/>
            </w:rPr>
            <w:t xml:space="preserve">. </w:t>
          </w:r>
        </w:p>
        <w:p w:rsidR="001E74D5" w:rsidRPr="00D62C1D" w:rsidRDefault="00A24A0A" w:rsidP="00040469">
          <w:pPr>
            <w:pStyle w:val="Piedepgina"/>
            <w:rPr>
              <w:rFonts w:ascii="Montserrat SemiBold" w:hAnsi="Montserrat SemiBold"/>
              <w:color w:val="BC9500"/>
              <w:sz w:val="14"/>
              <w:szCs w:val="14"/>
            </w:rPr>
          </w:pPr>
          <w:r w:rsidRPr="00D62C1D">
            <w:rPr>
              <w:rFonts w:ascii="Montserrat SemiBold" w:hAnsi="Montserrat SemiBold"/>
              <w:color w:val="BC9500"/>
              <w:sz w:val="14"/>
              <w:szCs w:val="14"/>
            </w:rPr>
            <w:t xml:space="preserve">Sat.gob.mx / MarcaSat 55 627 22 728. </w:t>
          </w:r>
        </w:p>
        <w:p w:rsidR="001E74D5" w:rsidRDefault="009E74E5" w:rsidP="00040469">
          <w:pPr>
            <w:pStyle w:val="Piedepgina"/>
            <w:rPr>
              <w:rFonts w:ascii="Montserrat SemiBold" w:hAnsi="Montserrat SemiBold"/>
              <w:color w:val="BC9500"/>
              <w:sz w:val="14"/>
              <w:szCs w:val="14"/>
            </w:rPr>
          </w:pPr>
        </w:p>
      </w:tc>
    </w:tr>
    <w:tr w:rsidR="001E74D5" w:rsidTr="001E74D5">
      <w:tc>
        <w:tcPr>
          <w:tcW w:w="10114" w:type="dxa"/>
        </w:tcPr>
        <w:p w:rsidR="001E74D5" w:rsidRDefault="00A24A0A" w:rsidP="00040469">
          <w:pPr>
            <w:pStyle w:val="Piedepgina"/>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1312" behindDoc="1" locked="0" layoutInCell="1" allowOverlap="1" wp14:anchorId="6DA31D9F" wp14:editId="25B43FF8">
                <wp:simplePos x="0" y="0"/>
                <wp:positionH relativeFrom="column">
                  <wp:align>left</wp:align>
                </wp:positionH>
                <wp:positionV relativeFrom="margin">
                  <wp:align>bottom</wp:align>
                </wp:positionV>
                <wp:extent cx="6101933" cy="206946"/>
                <wp:effectExtent l="0" t="0" r="0"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tc>
    </w:tr>
  </w:tbl>
  <w:p w:rsidR="001E74D5" w:rsidRDefault="009E74E5" w:rsidP="00FE52A1">
    <w:pPr>
      <w:pStyle w:val="Piedepgina"/>
      <w:ind w:left="-426"/>
      <w:rPr>
        <w:rFonts w:ascii="Montserrat SemiBold" w:hAnsi="Montserrat SemiBold"/>
        <w:color w:val="BC9500"/>
        <w:sz w:val="14"/>
        <w:szCs w:val="14"/>
      </w:rPr>
    </w:pPr>
  </w:p>
  <w:p w:rsidR="001E74D5" w:rsidRDefault="009E74E5" w:rsidP="00FE52A1">
    <w:pPr>
      <w:pStyle w:val="Piedepgina"/>
      <w:ind w:left="-426"/>
      <w:rPr>
        <w:rFonts w:ascii="Montserrat SemiBold" w:hAnsi="Montserrat SemiBold"/>
        <w:color w:val="BC9500"/>
        <w:sz w:val="14"/>
        <w:szCs w:val="14"/>
      </w:rPr>
    </w:pPr>
  </w:p>
  <w:p w:rsidR="001E74D5" w:rsidRPr="0036343F" w:rsidRDefault="009E74E5" w:rsidP="00FE52A1">
    <w:pPr>
      <w:pStyle w:val="Piedepgina"/>
      <w:ind w:left="-426"/>
      <w:rPr>
        <w:rFonts w:ascii="Montserrat SemiBold" w:hAnsi="Montserrat SemiBold"/>
        <w:color w:val="BC9500"/>
        <w:sz w:val="14"/>
        <w:szCs w:val="14"/>
      </w:rPr>
    </w:pPr>
  </w:p>
  <w:p w:rsidR="001E74D5" w:rsidRPr="00F30F32" w:rsidRDefault="009E74E5" w:rsidP="00FE52A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4D5" w:rsidRDefault="009E74E5" w:rsidP="0044674C">
    <w:pPr>
      <w:pStyle w:val="Piedepgina"/>
      <w:rPr>
        <w:rFonts w:ascii="Montserrat SemiBold" w:hAnsi="Montserrat SemiBold"/>
        <w:color w:val="BC9500"/>
        <w:sz w:val="14"/>
        <w:szCs w:val="14"/>
      </w:rPr>
    </w:pPr>
  </w:p>
  <w:p w:rsidR="001E74D5" w:rsidRDefault="009E74E5" w:rsidP="0044674C">
    <w:pPr>
      <w:pStyle w:val="Piedepgina"/>
      <w:rPr>
        <w:rFonts w:ascii="Montserrat SemiBold" w:hAnsi="Montserrat SemiBold"/>
        <w:color w:val="BC9500"/>
        <w:sz w:val="14"/>
        <w:szCs w:val="14"/>
      </w:rPr>
    </w:pPr>
  </w:p>
  <w:p w:rsidR="001E74D5" w:rsidRDefault="009E74E5" w:rsidP="0044674C">
    <w:pPr>
      <w:pStyle w:val="Piedepgina"/>
      <w:rPr>
        <w:rFonts w:ascii="Montserrat SemiBold" w:hAnsi="Montserrat SemiBold"/>
        <w:color w:val="BC9500"/>
        <w:sz w:val="14"/>
        <w:szCs w:val="14"/>
      </w:rPr>
    </w:pPr>
  </w:p>
  <w:p w:rsidR="001E74D5" w:rsidRPr="0036343F" w:rsidRDefault="00A24A0A" w:rsidP="0044674C">
    <w:pPr>
      <w:pStyle w:val="Piedepgina"/>
      <w:rPr>
        <w:rFonts w:ascii="Montserrat SemiBold" w:hAnsi="Montserrat SemiBold"/>
        <w:color w:val="BC9500"/>
        <w:sz w:val="14"/>
        <w:szCs w:val="14"/>
      </w:rPr>
    </w:pPr>
    <w:r>
      <w:rPr>
        <w:rFonts w:ascii="Montserrat SemiBold" w:hAnsi="Montserrat SemiBold"/>
        <w:color w:val="BC9500"/>
        <w:sz w:val="14"/>
        <w:szCs w:val="14"/>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1E74D5" w:rsidTr="001E74D5">
      <w:tc>
        <w:tcPr>
          <w:tcW w:w="10114" w:type="dxa"/>
        </w:tcPr>
        <w:p w:rsidR="001E74D5" w:rsidRDefault="00A24A0A" w:rsidP="00040469">
          <w:pPr>
            <w:pStyle w:val="Piedepgina"/>
            <w:rPr>
              <w:rFonts w:ascii="Montserrat SemiBold" w:hAnsi="Montserrat SemiBold"/>
              <w:color w:val="BC9500"/>
              <w:sz w:val="14"/>
              <w:szCs w:val="14"/>
            </w:rPr>
          </w:pPr>
          <w:r w:rsidRPr="00D62C1D">
            <w:rPr>
              <w:rFonts w:ascii="Montserrat SemiBold" w:hAnsi="Montserrat SemiBold"/>
              <w:color w:val="BC9500"/>
              <w:sz w:val="14"/>
              <w:szCs w:val="14"/>
            </w:rPr>
            <w:t>Av. San Lorenzo 104, Col. San Lorenzo La Cebada, Xochimilco, C.P. 16035, Ciudad de México. 55 5334 1836</w:t>
          </w:r>
          <w:r>
            <w:rPr>
              <w:rFonts w:ascii="Montserrat SemiBold" w:hAnsi="Montserrat SemiBold"/>
              <w:color w:val="BC9500"/>
              <w:sz w:val="14"/>
              <w:szCs w:val="14"/>
            </w:rPr>
            <w:t xml:space="preserve">. </w:t>
          </w:r>
        </w:p>
        <w:p w:rsidR="001E74D5" w:rsidRPr="00D62C1D" w:rsidRDefault="00A24A0A" w:rsidP="00040469">
          <w:pPr>
            <w:pStyle w:val="Piedepgina"/>
            <w:rPr>
              <w:rFonts w:ascii="Montserrat SemiBold" w:hAnsi="Montserrat SemiBold"/>
              <w:color w:val="BC9500"/>
              <w:sz w:val="14"/>
              <w:szCs w:val="14"/>
            </w:rPr>
          </w:pPr>
          <w:r w:rsidRPr="00D62C1D">
            <w:rPr>
              <w:rFonts w:ascii="Montserrat SemiBold" w:hAnsi="Montserrat SemiBold"/>
              <w:color w:val="BC9500"/>
              <w:sz w:val="14"/>
              <w:szCs w:val="14"/>
            </w:rPr>
            <w:t xml:space="preserve">Sat.gob.mx / MarcaSat 55 627 22 728. </w:t>
          </w:r>
        </w:p>
        <w:p w:rsidR="001E74D5" w:rsidRDefault="00A24A0A" w:rsidP="00040469">
          <w:pPr>
            <w:pStyle w:val="Piedepgina"/>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0288" behindDoc="0" locked="0" layoutInCell="1" allowOverlap="1" wp14:anchorId="328BC5F4" wp14:editId="3736018D">
                <wp:simplePos x="0" y="0"/>
                <wp:positionH relativeFrom="column">
                  <wp:posOffset>4883150</wp:posOffset>
                </wp:positionH>
                <wp:positionV relativeFrom="paragraph">
                  <wp:posOffset>-252730</wp:posOffset>
                </wp:positionV>
                <wp:extent cx="1517650" cy="725170"/>
                <wp:effectExtent l="0" t="0" r="6350" b="1143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tc>
    </w:tr>
    <w:tr w:rsidR="001E74D5" w:rsidTr="001E74D5">
      <w:tc>
        <w:tcPr>
          <w:tcW w:w="10114" w:type="dxa"/>
        </w:tcPr>
        <w:p w:rsidR="001E74D5" w:rsidRDefault="00A24A0A" w:rsidP="00040469">
          <w:pPr>
            <w:pStyle w:val="Piedepgina"/>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59264" behindDoc="1" locked="0" layoutInCell="1" allowOverlap="1" wp14:anchorId="2DE644E2" wp14:editId="75ED5097">
                <wp:simplePos x="0" y="0"/>
                <wp:positionH relativeFrom="column">
                  <wp:align>left</wp:align>
                </wp:positionH>
                <wp:positionV relativeFrom="margin">
                  <wp:align>bottom</wp:align>
                </wp:positionV>
                <wp:extent cx="6101933" cy="206946"/>
                <wp:effectExtent l="0" t="0" r="0" b="0"/>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tc>
    </w:tr>
  </w:tbl>
  <w:p w:rsidR="001E74D5" w:rsidRDefault="009E74E5" w:rsidP="0044674C">
    <w:pPr>
      <w:pStyle w:val="Piedepgina"/>
      <w:rPr>
        <w:rFonts w:ascii="Montserrat SemiBold" w:hAnsi="Montserrat SemiBold"/>
        <w:color w:val="BC9500"/>
        <w:sz w:val="14"/>
        <w:szCs w:val="14"/>
      </w:rPr>
    </w:pPr>
  </w:p>
  <w:p w:rsidR="001E74D5" w:rsidRDefault="009E74E5" w:rsidP="0044674C">
    <w:pPr>
      <w:pStyle w:val="Piedepgina"/>
      <w:rPr>
        <w:rFonts w:ascii="Montserrat SemiBold" w:hAnsi="Montserrat SemiBold"/>
        <w:color w:val="BC9500"/>
        <w:sz w:val="14"/>
        <w:szCs w:val="14"/>
      </w:rPr>
    </w:pPr>
  </w:p>
  <w:p w:rsidR="001E74D5" w:rsidRPr="0036343F" w:rsidRDefault="009E74E5" w:rsidP="0044674C">
    <w:pPr>
      <w:pStyle w:val="Piedepgina"/>
      <w:rPr>
        <w:rFonts w:ascii="Montserrat SemiBold" w:hAnsi="Montserrat SemiBold"/>
        <w:color w:val="BC9500"/>
        <w:sz w:val="14"/>
        <w:szCs w:val="14"/>
      </w:rPr>
    </w:pPr>
  </w:p>
  <w:p w:rsidR="001E74D5" w:rsidRPr="00FE52A1" w:rsidRDefault="009E74E5" w:rsidP="00FE52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B96" w:rsidRDefault="007F0B96" w:rsidP="00393958">
      <w:r>
        <w:separator/>
      </w:r>
    </w:p>
  </w:footnote>
  <w:footnote w:type="continuationSeparator" w:id="0">
    <w:p w:rsidR="007F0B96" w:rsidRDefault="007F0B96" w:rsidP="00393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0"/>
      <w:gridCol w:w="3060"/>
    </w:tblGrid>
    <w:tr w:rsidR="001E74D5" w:rsidTr="001E74D5">
      <w:trPr>
        <w:jc w:val="center"/>
      </w:trPr>
      <w:tc>
        <w:tcPr>
          <w:tcW w:w="7016" w:type="dxa"/>
        </w:tcPr>
        <w:p w:rsidR="001E74D5" w:rsidRDefault="00A24A0A" w:rsidP="00027754">
          <w:pPr>
            <w:pStyle w:val="Encabezado"/>
            <w:ind w:left="-134"/>
          </w:pPr>
          <w:r>
            <w:rPr>
              <w:noProof/>
              <w:lang w:eastAsia="es-MX"/>
            </w:rPr>
            <w:drawing>
              <wp:inline distT="0" distB="0" distL="0" distR="0" wp14:anchorId="77EF4954" wp14:editId="31DD06D0">
                <wp:extent cx="4666448" cy="513244"/>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474" w:type="dxa"/>
        </w:tcPr>
        <w:p w:rsidR="001E74D5" w:rsidRPr="00985014" w:rsidRDefault="00A24A0A" w:rsidP="00027754">
          <w:pPr>
            <w:ind w:left="-133" w:right="-108"/>
            <w:jc w:val="right"/>
            <w:rPr>
              <w:rFonts w:ascii="Montserrat ExtraBold" w:hAnsi="Montserrat ExtraBold"/>
              <w:b/>
              <w:sz w:val="16"/>
              <w:szCs w:val="16"/>
            </w:rPr>
          </w:pPr>
          <w:r w:rsidRPr="00985014">
            <w:rPr>
              <w:rFonts w:ascii="Montserrat ExtraBold" w:hAnsi="Montserrat ExtraBold"/>
              <w:b/>
              <w:sz w:val="16"/>
              <w:szCs w:val="16"/>
            </w:rPr>
            <w:t>Administración General Jurídica</w:t>
          </w:r>
        </w:p>
        <w:p w:rsidR="001E74D5" w:rsidRPr="00985014" w:rsidRDefault="00A24A0A" w:rsidP="00027754">
          <w:pPr>
            <w:ind w:left="-133" w:right="-108"/>
            <w:jc w:val="right"/>
            <w:rPr>
              <w:rFonts w:ascii="Montserrat" w:hAnsi="Montserrat"/>
              <w:sz w:val="14"/>
              <w:szCs w:val="14"/>
            </w:rPr>
          </w:pPr>
          <w:r w:rsidRPr="00985014">
            <w:rPr>
              <w:rFonts w:ascii="Montserrat" w:hAnsi="Montserrat"/>
              <w:sz w:val="14"/>
              <w:szCs w:val="14"/>
            </w:rPr>
            <w:t>Administración Desconcentrada Jurídica del Distrito Federal “4”</w:t>
          </w:r>
        </w:p>
        <w:p w:rsidR="001E74D5" w:rsidRPr="00985014" w:rsidRDefault="00A24A0A" w:rsidP="00027754">
          <w:pPr>
            <w:jc w:val="right"/>
            <w:rPr>
              <w:rFonts w:ascii="Montserrat" w:hAnsi="Montserrat"/>
              <w:sz w:val="12"/>
              <w:szCs w:val="12"/>
            </w:rPr>
          </w:pPr>
          <w:r w:rsidRPr="00985014">
            <w:rPr>
              <w:rFonts w:ascii="Montserrat" w:hAnsi="Montserrat"/>
              <w:sz w:val="12"/>
              <w:szCs w:val="12"/>
            </w:rPr>
            <w:t>Subadministración Desconcentrada Jurídica</w:t>
          </w:r>
        </w:p>
        <w:p w:rsidR="001E74D5" w:rsidRDefault="009E74E5" w:rsidP="00027754">
          <w:pPr>
            <w:pStyle w:val="Encabezado"/>
          </w:pPr>
        </w:p>
      </w:tc>
    </w:tr>
  </w:tbl>
  <w:p w:rsidR="001E74D5" w:rsidRDefault="009E74E5" w:rsidP="00F02993">
    <w:pPr>
      <w:rPr>
        <w:rFonts w:ascii="Montserrat" w:hAnsi="Montserrat" w:cs="Arial"/>
        <w:b/>
        <w:sz w:val="18"/>
        <w:szCs w:val="18"/>
      </w:rPr>
    </w:pPr>
  </w:p>
  <w:p w:rsidR="001E74D5" w:rsidRPr="0067287C" w:rsidRDefault="008B3D12" w:rsidP="007E3FF8">
    <w:pPr>
      <w:pStyle w:val="Encabezado"/>
      <w:rPr>
        <w:rFonts w:ascii="Montserrat" w:hAnsi="Montserrat" w:cs="Arial"/>
        <w:sz w:val="18"/>
        <w:szCs w:val="18"/>
        <w:lang w:val="en-US"/>
      </w:rPr>
    </w:pPr>
    <w:r w:rsidRPr="008B3D12">
      <w:rPr>
        <w:rFonts w:ascii="Montserrat" w:hAnsi="Montserrat" w:cs="Arial"/>
        <w:b/>
        <w:sz w:val="18"/>
        <w:szCs w:val="18"/>
      </w:rPr>
      <w:t>Oficio: 600 74 00 02 00 2022</w:t>
    </w:r>
    <w:r w:rsidR="00413559">
      <w:rPr>
        <w:rFonts w:ascii="Montserrat" w:hAnsi="Montserrat" w:cs="Arial"/>
        <w:b/>
        <w:sz w:val="18"/>
        <w:szCs w:val="18"/>
      </w:rPr>
      <w:t xml:space="preserve"> 13828</w:t>
    </w:r>
    <w:r w:rsidRPr="008B3D12">
      <w:rPr>
        <w:rFonts w:ascii="Montserrat" w:hAnsi="Montserrat" w:cs="Arial"/>
        <w:b/>
        <w:sz w:val="18"/>
        <w:szCs w:val="18"/>
      </w:rPr>
      <w:t xml:space="preserve">  </w:t>
    </w:r>
  </w:p>
  <w:tbl>
    <w:tblPr>
      <w:tblStyle w:val="Tablaconcuadrcula"/>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1"/>
      <w:gridCol w:w="3300"/>
      <w:gridCol w:w="3909"/>
    </w:tblGrid>
    <w:tr w:rsidR="001E74D5" w:rsidRPr="0067287C" w:rsidTr="00540EBD">
      <w:tc>
        <w:tcPr>
          <w:tcW w:w="3281" w:type="dxa"/>
        </w:tcPr>
        <w:p w:rsidR="001E74D5" w:rsidRPr="0067287C" w:rsidRDefault="009E74E5" w:rsidP="007E3FF8">
          <w:pPr>
            <w:pStyle w:val="Encabezado"/>
            <w:rPr>
              <w:rFonts w:ascii="Montserrat" w:hAnsi="Montserrat" w:cs="Arial"/>
              <w:sz w:val="18"/>
              <w:szCs w:val="18"/>
              <w:lang w:val="en-US"/>
            </w:rPr>
          </w:pPr>
        </w:p>
      </w:tc>
      <w:tc>
        <w:tcPr>
          <w:tcW w:w="3300" w:type="dxa"/>
        </w:tcPr>
        <w:p w:rsidR="001E74D5" w:rsidRPr="0067287C" w:rsidRDefault="00A24A0A" w:rsidP="00540EBD">
          <w:pPr>
            <w:pStyle w:val="Encabezado"/>
            <w:ind w:left="296"/>
            <w:jc w:val="center"/>
            <w:rPr>
              <w:rFonts w:ascii="Montserrat" w:hAnsi="Montserrat" w:cs="Arial"/>
              <w:b/>
              <w:sz w:val="18"/>
              <w:szCs w:val="18"/>
            </w:rPr>
          </w:pPr>
          <w:r w:rsidRPr="0067287C">
            <w:rPr>
              <w:rFonts w:ascii="Montserrat" w:hAnsi="Montserrat"/>
              <w:b/>
              <w:sz w:val="18"/>
              <w:szCs w:val="18"/>
            </w:rPr>
            <w:t xml:space="preserve">Hoja Núm. </w:t>
          </w:r>
          <w:r w:rsidRPr="0067287C">
            <w:rPr>
              <w:rFonts w:ascii="Montserrat" w:hAnsi="Montserrat"/>
              <w:b/>
              <w:sz w:val="18"/>
              <w:szCs w:val="18"/>
            </w:rPr>
            <w:fldChar w:fldCharType="begin"/>
          </w:r>
          <w:r w:rsidRPr="0067287C">
            <w:rPr>
              <w:rFonts w:ascii="Montserrat" w:hAnsi="Montserrat"/>
              <w:b/>
              <w:sz w:val="18"/>
              <w:szCs w:val="18"/>
            </w:rPr>
            <w:instrText xml:space="preserve"> PAGE   \* MERGEFORMAT </w:instrText>
          </w:r>
          <w:r w:rsidRPr="0067287C">
            <w:rPr>
              <w:rFonts w:ascii="Montserrat" w:hAnsi="Montserrat"/>
              <w:b/>
              <w:sz w:val="18"/>
              <w:szCs w:val="18"/>
            </w:rPr>
            <w:fldChar w:fldCharType="separate"/>
          </w:r>
          <w:r w:rsidR="009E74E5">
            <w:rPr>
              <w:rFonts w:ascii="Montserrat" w:hAnsi="Montserrat"/>
              <w:b/>
              <w:noProof/>
              <w:sz w:val="18"/>
              <w:szCs w:val="18"/>
            </w:rPr>
            <w:t>5</w:t>
          </w:r>
          <w:r w:rsidRPr="0067287C">
            <w:rPr>
              <w:rFonts w:ascii="Montserrat" w:hAnsi="Montserrat"/>
              <w:b/>
              <w:sz w:val="18"/>
              <w:szCs w:val="18"/>
            </w:rPr>
            <w:fldChar w:fldCharType="end"/>
          </w:r>
        </w:p>
      </w:tc>
      <w:tc>
        <w:tcPr>
          <w:tcW w:w="3909" w:type="dxa"/>
        </w:tcPr>
        <w:p w:rsidR="001E74D5" w:rsidRPr="009B3BF8" w:rsidRDefault="009E74E5" w:rsidP="008B3D12">
          <w:pPr>
            <w:ind w:right="69"/>
            <w:rPr>
              <w:rFonts w:ascii="Montserrat" w:hAnsi="Montserrat"/>
              <w:b/>
              <w:sz w:val="18"/>
              <w:szCs w:val="18"/>
            </w:rPr>
          </w:pPr>
        </w:p>
      </w:tc>
    </w:tr>
  </w:tbl>
  <w:p w:rsidR="001E74D5" w:rsidRPr="0067287C" w:rsidRDefault="009E74E5" w:rsidP="00540EBD">
    <w:pPr>
      <w:pStyle w:val="Encabezado"/>
      <w:jc w:val="center"/>
      <w:rPr>
        <w:rFonts w:ascii="Montserrat" w:hAnsi="Montserrat"/>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30"/>
      <w:gridCol w:w="3060"/>
    </w:tblGrid>
    <w:tr w:rsidR="001E74D5" w:rsidTr="008B3D12">
      <w:trPr>
        <w:jc w:val="center"/>
      </w:trPr>
      <w:tc>
        <w:tcPr>
          <w:tcW w:w="7430" w:type="dxa"/>
        </w:tcPr>
        <w:p w:rsidR="001E74D5" w:rsidRDefault="00A24A0A" w:rsidP="00027754">
          <w:pPr>
            <w:pStyle w:val="Encabezado"/>
            <w:ind w:left="-134"/>
          </w:pPr>
          <w:r>
            <w:rPr>
              <w:noProof/>
              <w:lang w:eastAsia="es-MX"/>
            </w:rPr>
            <w:drawing>
              <wp:inline distT="0" distB="0" distL="0" distR="0" wp14:anchorId="0F06D374" wp14:editId="13EAD220">
                <wp:extent cx="4666448" cy="513244"/>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3060" w:type="dxa"/>
        </w:tcPr>
        <w:p w:rsidR="001E74D5" w:rsidRPr="00985014" w:rsidRDefault="00A24A0A" w:rsidP="00027754">
          <w:pPr>
            <w:ind w:left="-133" w:right="-108"/>
            <w:jc w:val="right"/>
            <w:rPr>
              <w:rFonts w:ascii="Montserrat ExtraBold" w:hAnsi="Montserrat ExtraBold"/>
              <w:b/>
              <w:sz w:val="16"/>
              <w:szCs w:val="16"/>
            </w:rPr>
          </w:pPr>
          <w:r w:rsidRPr="00985014">
            <w:rPr>
              <w:rFonts w:ascii="Montserrat ExtraBold" w:hAnsi="Montserrat ExtraBold"/>
              <w:b/>
              <w:sz w:val="16"/>
              <w:szCs w:val="16"/>
            </w:rPr>
            <w:t>Administración General Jurídica</w:t>
          </w:r>
        </w:p>
        <w:p w:rsidR="001E74D5" w:rsidRPr="00985014" w:rsidRDefault="00A24A0A" w:rsidP="00027754">
          <w:pPr>
            <w:ind w:left="-133" w:right="-108"/>
            <w:jc w:val="right"/>
            <w:rPr>
              <w:rFonts w:ascii="Montserrat" w:hAnsi="Montserrat"/>
              <w:sz w:val="14"/>
              <w:szCs w:val="14"/>
            </w:rPr>
          </w:pPr>
          <w:r w:rsidRPr="00985014">
            <w:rPr>
              <w:rFonts w:ascii="Montserrat" w:hAnsi="Montserrat"/>
              <w:sz w:val="14"/>
              <w:szCs w:val="14"/>
            </w:rPr>
            <w:t>Administración Desconcentrada Jurídica del Distrito Federal “4”</w:t>
          </w:r>
        </w:p>
        <w:p w:rsidR="001E74D5" w:rsidRPr="00985014" w:rsidRDefault="00A24A0A" w:rsidP="00027754">
          <w:pPr>
            <w:jc w:val="right"/>
            <w:rPr>
              <w:rFonts w:ascii="Montserrat" w:hAnsi="Montserrat"/>
              <w:sz w:val="12"/>
              <w:szCs w:val="12"/>
            </w:rPr>
          </w:pPr>
          <w:r w:rsidRPr="00985014">
            <w:rPr>
              <w:rFonts w:ascii="Montserrat" w:hAnsi="Montserrat"/>
              <w:sz w:val="12"/>
              <w:szCs w:val="12"/>
            </w:rPr>
            <w:t>Subadministración Desconcentrada Jurídica</w:t>
          </w:r>
        </w:p>
        <w:p w:rsidR="001E74D5" w:rsidRDefault="009E74E5" w:rsidP="00027754">
          <w:pPr>
            <w:pStyle w:val="Encabezado"/>
          </w:pPr>
        </w:p>
      </w:tc>
    </w:tr>
  </w:tbl>
  <w:p w:rsidR="008B3D12" w:rsidRDefault="008B3D12" w:rsidP="008B3D12">
    <w:pPr>
      <w:autoSpaceDE w:val="0"/>
      <w:autoSpaceDN w:val="0"/>
      <w:adjustRightInd w:val="0"/>
      <w:rPr>
        <w:rFonts w:ascii="Montserrat Bold" w:hAnsi="Montserrat Bold" w:cs="Montserrat Bold"/>
        <w:b/>
        <w:bCs/>
        <w:sz w:val="18"/>
        <w:szCs w:val="18"/>
        <w:lang w:val="es-ES_tradnl"/>
      </w:rPr>
    </w:pPr>
  </w:p>
  <w:p w:rsidR="008B3D12" w:rsidRDefault="008B3D12" w:rsidP="008B3D12">
    <w:pPr>
      <w:autoSpaceDE w:val="0"/>
      <w:autoSpaceDN w:val="0"/>
      <w:adjustRightInd w:val="0"/>
      <w:rPr>
        <w:rFonts w:ascii="Montserrat Bold" w:hAnsi="Montserrat Bold" w:cs="Montserrat Bold"/>
        <w:b/>
        <w:bCs/>
        <w:sz w:val="18"/>
        <w:szCs w:val="18"/>
      </w:rPr>
    </w:pPr>
    <w:r>
      <w:rPr>
        <w:rFonts w:ascii="Montserrat Bold" w:hAnsi="Montserrat Bold" w:cs="Montserrat Bold"/>
        <w:b/>
        <w:bCs/>
        <w:sz w:val="18"/>
        <w:szCs w:val="18"/>
        <w:lang w:val="es-ES_tradnl"/>
      </w:rPr>
      <w:t xml:space="preserve">Oficio: </w:t>
    </w:r>
    <w:r w:rsidR="004A577B">
      <w:rPr>
        <w:rFonts w:ascii="Montserrat Bold" w:hAnsi="Montserrat Bold" w:cs="Montserrat Bold"/>
        <w:b/>
        <w:bCs/>
        <w:sz w:val="18"/>
        <w:szCs w:val="18"/>
      </w:rPr>
      <w:t xml:space="preserve">600 74 00 02 00 2022 13828   </w:t>
    </w:r>
    <w:r w:rsidR="00F33F9A">
      <w:rPr>
        <w:rFonts w:ascii="Montserrat Bold" w:hAnsi="Montserrat Bold" w:cs="Montserrat Bold"/>
        <w:b/>
        <w:bCs/>
        <w:sz w:val="18"/>
        <w:szCs w:val="18"/>
      </w:rPr>
      <w:t xml:space="preserve"> </w:t>
    </w:r>
  </w:p>
  <w:p w:rsidR="008B3D12" w:rsidRDefault="008B3D12" w:rsidP="008B3D12">
    <w:pPr>
      <w:autoSpaceDE w:val="0"/>
      <w:autoSpaceDN w:val="0"/>
      <w:adjustRightInd w:val="0"/>
      <w:rPr>
        <w:rFonts w:ascii="Montserrat" w:hAnsi="Montserrat" w:cs="Montserrat"/>
        <w:sz w:val="18"/>
        <w:szCs w:val="18"/>
        <w:lang w:val="es-ES_tradnl"/>
      </w:rPr>
    </w:pPr>
    <w:r>
      <w:rPr>
        <w:rFonts w:ascii="Montserrat" w:hAnsi="Montserrat" w:cs="Montserrat"/>
        <w:sz w:val="18"/>
        <w:szCs w:val="18"/>
        <w:lang w:val="es-ES_tradnl"/>
      </w:rPr>
      <w:t>Exp. 12C-7-2022-01-DISTRITO FEDERAL 4-PORTAL DE TRANSPARENCIA</w:t>
    </w:r>
  </w:p>
  <w:p w:rsidR="008B3D12" w:rsidRDefault="008B3D12" w:rsidP="008B3D12">
    <w:pPr>
      <w:autoSpaceDE w:val="0"/>
      <w:autoSpaceDN w:val="0"/>
      <w:adjustRightInd w:val="0"/>
      <w:rPr>
        <w:rFonts w:ascii="Montserrat Regular" w:hAnsi="Montserrat Regular" w:cs="Montserrat Regular"/>
        <w:sz w:val="18"/>
        <w:szCs w:val="18"/>
        <w:lang w:val="es-ES_tradnl"/>
      </w:rPr>
    </w:pPr>
    <w:r>
      <w:rPr>
        <w:rFonts w:ascii="Montserrat Regular" w:hAnsi="Montserrat Regular" w:cs="Montserrat Regular"/>
        <w:sz w:val="18"/>
        <w:szCs w:val="18"/>
        <w:lang w:val="es-ES_tradnl"/>
      </w:rPr>
      <w:t xml:space="preserve">Folio SIFEN: </w:t>
    </w:r>
    <w:r w:rsidR="00240DF7">
      <w:rPr>
        <w:rFonts w:ascii="Montserrat Regular" w:hAnsi="Montserrat Regular" w:cs="Montserrat Regular"/>
        <w:sz w:val="18"/>
        <w:szCs w:val="18"/>
        <w:lang w:val="es-ES_tradnl"/>
      </w:rPr>
      <w:t xml:space="preserve">4475346 </w:t>
    </w:r>
    <w:r w:rsidR="00F33F9A">
      <w:rPr>
        <w:rFonts w:ascii="Montserrat Regular" w:hAnsi="Montserrat Regular" w:cs="Montserrat Regular"/>
        <w:sz w:val="18"/>
        <w:szCs w:val="18"/>
        <w:lang w:val="es-ES_tradnl"/>
      </w:rPr>
      <w:t xml:space="preserve"> </w:t>
    </w:r>
  </w:p>
  <w:p w:rsidR="001E74D5" w:rsidRPr="008B3D12" w:rsidRDefault="008B3D12" w:rsidP="008B3D12">
    <w:pPr>
      <w:autoSpaceDE w:val="0"/>
      <w:autoSpaceDN w:val="0"/>
      <w:adjustRightInd w:val="0"/>
      <w:rPr>
        <w:rFonts w:ascii="Montserrat Regular" w:hAnsi="Montserrat Regular" w:cs="Montserrat Regular"/>
        <w:sz w:val="18"/>
        <w:szCs w:val="18"/>
      </w:rPr>
    </w:pPr>
    <w:r>
      <w:rPr>
        <w:rFonts w:ascii="Montserrat Regular" w:hAnsi="Montserrat Regular" w:cs="Montserrat Regular"/>
        <w:sz w:val="18"/>
        <w:szCs w:val="18"/>
        <w:lang w:val="es-ES_tradnl"/>
      </w:rPr>
      <w:t xml:space="preserve">RFC: </w:t>
    </w:r>
    <w:r w:rsidR="00F33F9A">
      <w:rPr>
        <w:rFonts w:ascii="Montserrat" w:hAnsi="Montserrat" w:cs="Montserrat"/>
        <w:sz w:val="18"/>
        <w:szCs w:val="18"/>
        <w:lang w:val="es-ES_tradnl"/>
      </w:rPr>
      <w:t xml:space="preserve">SAT970701NN3 </w:t>
    </w:r>
    <w:r>
      <w:rPr>
        <w:rFonts w:ascii="Montserrat" w:hAnsi="Montserrat" w:cs="Montserrat"/>
        <w:sz w:val="18"/>
        <w:szCs w:val="18"/>
        <w:lang w:val="es-ES_tradn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F401688"/>
    <w:lvl w:ilvl="0">
      <w:numFmt w:val="bullet"/>
      <w:lvlText w:val="*"/>
      <w:lvlJc w:val="left"/>
    </w:lvl>
  </w:abstractNum>
  <w:abstractNum w:abstractNumId="1" w15:restartNumberingAfterBreak="0">
    <w:nsid w:val="175143D5"/>
    <w:multiLevelType w:val="singleLevel"/>
    <w:tmpl w:val="6958EFA8"/>
    <w:lvl w:ilvl="0">
      <w:start w:val="1"/>
      <w:numFmt w:val="upperRoman"/>
      <w:lvlText w:val="%1."/>
      <w:legacy w:legacy="1" w:legacySpace="0" w:legacyIndent="0"/>
      <w:lvlJc w:val="left"/>
      <w:rPr>
        <w:rFonts w:ascii="Montserrat" w:hAnsi="Montserrat" w:hint="default"/>
        <w:b/>
      </w:rPr>
    </w:lvl>
  </w:abstractNum>
  <w:abstractNum w:abstractNumId="2" w15:restartNumberingAfterBreak="0">
    <w:nsid w:val="17B779EE"/>
    <w:multiLevelType w:val="hybridMultilevel"/>
    <w:tmpl w:val="32069AD0"/>
    <w:lvl w:ilvl="0" w:tplc="E6B8C03C">
      <w:start w:val="1"/>
      <w:numFmt w:val="upperRoman"/>
      <w:lvlText w:val="%1."/>
      <w:lvlJc w:val="left"/>
      <w:pPr>
        <w:ind w:left="3556" w:hanging="720"/>
      </w:pPr>
      <w:rPr>
        <w:rFonts w:cs="Montserra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86AE1"/>
    <w:multiLevelType w:val="singleLevel"/>
    <w:tmpl w:val="E9E81080"/>
    <w:lvl w:ilvl="0">
      <w:start w:val="1"/>
      <w:numFmt w:val="lowerLetter"/>
      <w:lvlText w:val="%1)"/>
      <w:legacy w:legacy="1" w:legacySpace="0" w:legacyIndent="360"/>
      <w:lvlJc w:val="left"/>
      <w:rPr>
        <w:rFonts w:ascii="Montserrat" w:hAnsi="Montserrat" w:hint="default"/>
      </w:rPr>
    </w:lvl>
  </w:abstractNum>
  <w:abstractNum w:abstractNumId="4" w15:restartNumberingAfterBreak="0">
    <w:nsid w:val="42A328DC"/>
    <w:multiLevelType w:val="hybridMultilevel"/>
    <w:tmpl w:val="A590FC84"/>
    <w:lvl w:ilvl="0" w:tplc="9E50F0CE">
      <w:start w:val="1"/>
      <w:numFmt w:val="upperRoman"/>
      <w:lvlText w:val="%1."/>
      <w:lvlJc w:val="left"/>
      <w:pPr>
        <w:ind w:left="1571" w:hanging="72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47A3781E"/>
    <w:multiLevelType w:val="hybridMultilevel"/>
    <w:tmpl w:val="9AFE8346"/>
    <w:lvl w:ilvl="0" w:tplc="A7ECA9D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7EB3BB1"/>
    <w:multiLevelType w:val="hybridMultilevel"/>
    <w:tmpl w:val="8072F94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92D0789"/>
    <w:multiLevelType w:val="hybridMultilevel"/>
    <w:tmpl w:val="80DABC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27C6FBA"/>
    <w:multiLevelType w:val="singleLevel"/>
    <w:tmpl w:val="E7D20CA4"/>
    <w:lvl w:ilvl="0">
      <w:start w:val="1"/>
      <w:numFmt w:val="decimal"/>
      <w:lvlText w:val="%1."/>
      <w:legacy w:legacy="1" w:legacySpace="0" w:legacyIndent="0"/>
      <w:lvlJc w:val="left"/>
      <w:rPr>
        <w:rFonts w:ascii="Montserrat" w:hAnsi="Montserrat" w:hint="default"/>
      </w:rPr>
    </w:lvl>
  </w:abstractNum>
  <w:abstractNum w:abstractNumId="9" w15:restartNumberingAfterBreak="0">
    <w:nsid w:val="64BE1610"/>
    <w:multiLevelType w:val="hybridMultilevel"/>
    <w:tmpl w:val="DFAED228"/>
    <w:lvl w:ilvl="0" w:tplc="D9FE62D4">
      <w:start w:val="1"/>
      <w:numFmt w:val="upperRoman"/>
      <w:lvlText w:val="%1."/>
      <w:lvlJc w:val="left"/>
      <w:pPr>
        <w:ind w:left="1571" w:hanging="72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6CB65153"/>
    <w:multiLevelType w:val="hybridMultilevel"/>
    <w:tmpl w:val="E586EF8A"/>
    <w:lvl w:ilvl="0" w:tplc="18747E8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0"/>
    <w:lvlOverride w:ilvl="0">
      <w:lvl w:ilvl="0">
        <w:numFmt w:val="bullet"/>
        <w:lvlText w:val=""/>
        <w:legacy w:legacy="1" w:legacySpace="0" w:legacyIndent="0"/>
        <w:lvlJc w:val="left"/>
        <w:rPr>
          <w:rFonts w:ascii="Symbol" w:hAnsi="Symbol" w:hint="default"/>
        </w:rPr>
      </w:lvl>
    </w:lvlOverride>
  </w:num>
  <w:num w:numId="4">
    <w:abstractNumId w:val="8"/>
  </w:num>
  <w:num w:numId="5">
    <w:abstractNumId w:val="7"/>
  </w:num>
  <w:num w:numId="6">
    <w:abstractNumId w:val="2"/>
  </w:num>
  <w:num w:numId="7">
    <w:abstractNumId w:val="4"/>
  </w:num>
  <w:num w:numId="8">
    <w:abstractNumId w:val="9"/>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V8DwxU3yNTUHPluYPGOwzjQKBVwaFQod0sNJYFHEIM71/AM05wgyo4FC8HeNR9MRa/A5hkqlsfFLAfaHb+Rxrw==" w:salt="ukmrBSrT/RL8x4+cZtxl9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l Distrito Federal &quot;4&quot;"/>
    <w:docVar w:name="etiquetaFirmaDigital" w:val="Firma Electrónica:_x000a_beYX8BGa3641M/T1qBEH6rMWcurFCkJnxyklbPFGwwFrCAIPEWJRf13mDhw+b6Q17fv/PAZxL0uRc7ODhclFvI0+8T9MSN1MxdPpg9B8WxnobabK5Tz8o1QOpOU9Pg7gsHQd1c+96MouNZxZMaFGY05D2KDORAY+C6DK2WMdo9MKMPjMJQD5AI292u7FvZo5nxu5+HtV64KDRqcaxBDMaszCgXgZtlX9KjBdDSmphUWtjDp0+BWlgmrSotAAn/cPLOEMP2AfZv+nPBmx/+ZVmfjpCWBxMhZhfoeuiR3dAgfcxEHztGwMhd7dGRAbFpshIaja9587rVKnvsZSKRAyIg=="/>
    <w:docVar w:name="etiquetaFolioUnico" w:val="4475346"/>
    <w:docVar w:name="etiquetaNombreFuncionario" w:val="Ruth Leticia Raudales Quiñonez"/>
    <w:docVar w:name="etiquetaSelloDigital" w:val="Cadena original: _x000a_||SAT970701NN3|Comité de Transparencia del Servicio de Administración Tributaria |600 74 00 02 00 2022 13828|23 de septiembre de 2022|9/23/2022 2:58:09 PM|00001088888800000031||_x000a__x000a_Sello digital: _x000a_WRQZmDbMRGqS0OSNso9GvMQ004az58P4xSa+SIzZiDDxtUHJ2uhvHk4sWshdBDSnHG04sYXRsqZ/fj7v5XGVQ+MbKD7AOefpAIlhNneduN5BOmM6akPRRHIj5EfNeiL4e9IjqGrI+CPk+7zQOdmX3A6UbwqmJnZh0rOUNZw1E94="/>
    <w:docVar w:name="fechaO" w:val="23 de septiembre de 2022"/>
    <w:docVar w:name="formatoFecha" w:val="dd 'de' MMMM 'de' yyyy"/>
    <w:docVar w:name="horarioVerano" w:val="4b8da9dfe4cbc4e9ca284e332407b61e|96d881e7c1f3145b459aa485f8ba8c76"/>
    <w:docVar w:name="leyenda" w:val=". "/>
    <w:docVar w:name="nombre" w:val="Comité de Transparencia del Servicio de Administración Tributaria "/>
    <w:docVar w:name="nombreArchivoCreado" w:val="D:\Users\MODI9421\Documents\OFICIO.docx"/>
    <w:docVar w:name="oficio" w:val="600 74 00 02 00 2022 13828"/>
    <w:docVar w:name="QR" w:val="QR"/>
    <w:docVar w:name="rfc" w:val="SAT970701NN3"/>
  </w:docVars>
  <w:rsids>
    <w:rsidRoot w:val="00393958"/>
    <w:rsid w:val="00037638"/>
    <w:rsid w:val="00047BDC"/>
    <w:rsid w:val="000711B7"/>
    <w:rsid w:val="000912C6"/>
    <w:rsid w:val="000964A0"/>
    <w:rsid w:val="00097E98"/>
    <w:rsid w:val="000E5EB4"/>
    <w:rsid w:val="001B7D60"/>
    <w:rsid w:val="00240DF7"/>
    <w:rsid w:val="00250DC8"/>
    <w:rsid w:val="00251EEF"/>
    <w:rsid w:val="002568D1"/>
    <w:rsid w:val="00294E07"/>
    <w:rsid w:val="002E5285"/>
    <w:rsid w:val="00312C44"/>
    <w:rsid w:val="00321DB2"/>
    <w:rsid w:val="003743A5"/>
    <w:rsid w:val="00381EB0"/>
    <w:rsid w:val="00392655"/>
    <w:rsid w:val="0039328B"/>
    <w:rsid w:val="00393958"/>
    <w:rsid w:val="00413559"/>
    <w:rsid w:val="00457AD1"/>
    <w:rsid w:val="004A577B"/>
    <w:rsid w:val="004E48EE"/>
    <w:rsid w:val="004E7F94"/>
    <w:rsid w:val="004F3AA8"/>
    <w:rsid w:val="00501888"/>
    <w:rsid w:val="005074AF"/>
    <w:rsid w:val="00560324"/>
    <w:rsid w:val="0059359A"/>
    <w:rsid w:val="005D06CA"/>
    <w:rsid w:val="006B0A32"/>
    <w:rsid w:val="006F0D30"/>
    <w:rsid w:val="00711460"/>
    <w:rsid w:val="00737DB9"/>
    <w:rsid w:val="00783009"/>
    <w:rsid w:val="007C6BB4"/>
    <w:rsid w:val="007D68FF"/>
    <w:rsid w:val="007E2052"/>
    <w:rsid w:val="007F0B96"/>
    <w:rsid w:val="007F7489"/>
    <w:rsid w:val="00802724"/>
    <w:rsid w:val="00851C35"/>
    <w:rsid w:val="00885C9C"/>
    <w:rsid w:val="008B3D12"/>
    <w:rsid w:val="008E72B6"/>
    <w:rsid w:val="008F1565"/>
    <w:rsid w:val="009118D7"/>
    <w:rsid w:val="00914D15"/>
    <w:rsid w:val="00925F0D"/>
    <w:rsid w:val="00954650"/>
    <w:rsid w:val="00973110"/>
    <w:rsid w:val="009844C0"/>
    <w:rsid w:val="009B1079"/>
    <w:rsid w:val="009C1891"/>
    <w:rsid w:val="009E74E5"/>
    <w:rsid w:val="00A05BEA"/>
    <w:rsid w:val="00A10C5C"/>
    <w:rsid w:val="00A24A0A"/>
    <w:rsid w:val="00A25E0D"/>
    <w:rsid w:val="00A56005"/>
    <w:rsid w:val="00B5166B"/>
    <w:rsid w:val="00BD7174"/>
    <w:rsid w:val="00C47DBE"/>
    <w:rsid w:val="00CA5584"/>
    <w:rsid w:val="00CA6E46"/>
    <w:rsid w:val="00F33F9A"/>
    <w:rsid w:val="00F34B62"/>
    <w:rsid w:val="00F6370B"/>
    <w:rsid w:val="00F660B0"/>
    <w:rsid w:val="00FB465C"/>
    <w:rsid w:val="00FF24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B51219C-4260-4801-BC90-3BBB2700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958"/>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Car Car Car,Car Car,encabezado Car Car Car Car Car, Car Car Car, Car Car,Encabezado1,Header Char,Car + Arial,11 pt,ManualMASECA"/>
    <w:basedOn w:val="Normal"/>
    <w:link w:val="EncabezadoCar"/>
    <w:uiPriority w:val="99"/>
    <w:unhideWhenUsed/>
    <w:qFormat/>
    <w:rsid w:val="00393958"/>
    <w:pPr>
      <w:tabs>
        <w:tab w:val="center" w:pos="4419"/>
        <w:tab w:val="right" w:pos="8838"/>
      </w:tabs>
    </w:pPr>
  </w:style>
  <w:style w:type="character" w:customStyle="1" w:styleId="EncabezadoCar">
    <w:name w:val="Encabezado Car"/>
    <w:aliases w:val="encabezado Car,encabezado Car Car Car Car Car1,encabezado Car Car Car,Car Car Car Car,Car Car Car1,encabezado Car Car Car Car Car Car, Car Car Car Car, Car Car Car1,Encabezado1 Car,Header Char Car,Car + Arial Car,11 pt Car"/>
    <w:basedOn w:val="Fuentedeprrafopredeter"/>
    <w:link w:val="Encabezado"/>
    <w:uiPriority w:val="99"/>
    <w:rsid w:val="00393958"/>
  </w:style>
  <w:style w:type="paragraph" w:styleId="Piedepgina">
    <w:name w:val="footer"/>
    <w:basedOn w:val="Normal"/>
    <w:link w:val="PiedepginaCar"/>
    <w:uiPriority w:val="99"/>
    <w:unhideWhenUsed/>
    <w:rsid w:val="00393958"/>
    <w:pPr>
      <w:tabs>
        <w:tab w:val="center" w:pos="4419"/>
        <w:tab w:val="right" w:pos="8838"/>
      </w:tabs>
    </w:pPr>
  </w:style>
  <w:style w:type="character" w:customStyle="1" w:styleId="PiedepginaCar">
    <w:name w:val="Pie de página Car"/>
    <w:basedOn w:val="Fuentedeprrafopredeter"/>
    <w:link w:val="Piedepgina"/>
    <w:uiPriority w:val="99"/>
    <w:rsid w:val="00393958"/>
  </w:style>
  <w:style w:type="table" w:styleId="Tablaconcuadrcula">
    <w:name w:val="Table Grid"/>
    <w:basedOn w:val="Tablanormal"/>
    <w:uiPriority w:val="39"/>
    <w:rsid w:val="0039395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Cita texto,Dot pt,No Spacing1,List Paragraph Char Char Char,Indicator Text,List Paragraph1,Numbered Para 1,Párrafo,COP,a cope,cope,copelia,TEXTO GENERAL SENTENCIAS,Footnote,Ha,Párrafo de lista 2,4 Párrafo de lista,Figuras,DH1,Bullet 1"/>
    <w:basedOn w:val="Normal"/>
    <w:link w:val="PrrafodelistaCar"/>
    <w:uiPriority w:val="34"/>
    <w:qFormat/>
    <w:rsid w:val="000711B7"/>
    <w:pPr>
      <w:ind w:left="720"/>
      <w:contextualSpacing/>
    </w:pPr>
  </w:style>
  <w:style w:type="paragraph" w:styleId="NormalWeb">
    <w:name w:val="Normal (Web)"/>
    <w:aliases w:val="Car Car Car Car Car Car Car,Car Car Car Car Car Car,Car Car Car Car Car Car Car Car1,Car Car Car Car Car Car1,Car Car Car Car Car Car Car Car Car Car Car2,Normal (Web) Car Car,Normal (Web) Car Car Car Car Car Ca, Car Car Car Car Car Car Car"/>
    <w:basedOn w:val="Normal"/>
    <w:link w:val="NormalWebCar"/>
    <w:uiPriority w:val="99"/>
    <w:unhideWhenUsed/>
    <w:qFormat/>
    <w:rsid w:val="007E2052"/>
    <w:pPr>
      <w:spacing w:before="100" w:beforeAutospacing="1" w:after="100" w:afterAutospacing="1"/>
      <w:jc w:val="left"/>
    </w:pPr>
    <w:rPr>
      <w:rFonts w:ascii="Verdana" w:eastAsia="Times New Roman" w:hAnsi="Verdana" w:cs="Times New Roman"/>
      <w:sz w:val="20"/>
      <w:szCs w:val="20"/>
      <w:lang w:eastAsia="es-MX"/>
    </w:rPr>
  </w:style>
  <w:style w:type="character" w:customStyle="1" w:styleId="NormalWebCar">
    <w:name w:val="Normal (Web) Car"/>
    <w:aliases w:val="Car Car Car Car Car Car Car Car,Car Car Car Car Car Car Car1,Car Car Car Car Car Car Car Car1 Car,Car Car Car Car Car Car1 Car,Car Car Car Car Car Car Car Car Car Car Car2 Car,Normal (Web) Car Car Car, Car Car Car Car Car Car Car Car"/>
    <w:link w:val="NormalWeb"/>
    <w:uiPriority w:val="99"/>
    <w:locked/>
    <w:rsid w:val="007E2052"/>
    <w:rPr>
      <w:rFonts w:ascii="Verdana" w:eastAsia="Times New Roman" w:hAnsi="Verdana" w:cs="Times New Roman"/>
      <w:sz w:val="20"/>
      <w:szCs w:val="20"/>
      <w:lang w:eastAsia="es-MX"/>
    </w:rPr>
  </w:style>
  <w:style w:type="paragraph" w:styleId="Textodeglobo">
    <w:name w:val="Balloon Text"/>
    <w:basedOn w:val="Normal"/>
    <w:link w:val="TextodegloboCar"/>
    <w:uiPriority w:val="99"/>
    <w:semiHidden/>
    <w:unhideWhenUsed/>
    <w:rsid w:val="00925F0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25F0D"/>
    <w:rPr>
      <w:rFonts w:ascii="Segoe UI" w:hAnsi="Segoe UI" w:cs="Segoe UI"/>
      <w:sz w:val="18"/>
      <w:szCs w:val="18"/>
    </w:rPr>
  </w:style>
  <w:style w:type="character" w:customStyle="1" w:styleId="PrrafodelistaCar">
    <w:name w:val="Párrafo de lista Car"/>
    <w:aliases w:val="Cita texto Car,Dot pt Car,No Spacing1 Car,List Paragraph Char Char Char Car,Indicator Text Car,List Paragraph1 Car,Numbered Para 1 Car,Párrafo Car,COP Car,a cope Car,cope Car,copelia Car,TEXTO GENERAL SENTENCIAS Car,Footnote Car"/>
    <w:link w:val="Prrafodelista"/>
    <w:uiPriority w:val="34"/>
    <w:qFormat/>
    <w:locked/>
    <w:rsid w:val="00037638"/>
  </w:style>
  <w:style w:type="paragraph" w:customStyle="1" w:styleId="Default">
    <w:name w:val="Default"/>
    <w:link w:val="DefaultCar"/>
    <w:qFormat/>
    <w:rsid w:val="00783009"/>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locked/>
    <w:rsid w:val="00783009"/>
    <w:rPr>
      <w:rFonts w:ascii="Arial" w:hAnsi="Arial" w:cs="Arial"/>
      <w:color w:val="000000"/>
      <w:sz w:val="24"/>
      <w:szCs w:val="24"/>
    </w:rPr>
  </w:style>
  <w:style w:type="paragraph" w:styleId="Textoindependiente">
    <w:name w:val="Body Text"/>
    <w:basedOn w:val="Normal"/>
    <w:link w:val="TextoindependienteCar"/>
    <w:uiPriority w:val="99"/>
    <w:unhideWhenUsed/>
    <w:rsid w:val="00783009"/>
    <w:pPr>
      <w:spacing w:after="120"/>
    </w:pPr>
  </w:style>
  <w:style w:type="character" w:customStyle="1" w:styleId="TextoindependienteCar">
    <w:name w:val="Texto independiente Car"/>
    <w:basedOn w:val="Fuentedeprrafopredeter"/>
    <w:link w:val="Textoindependiente"/>
    <w:uiPriority w:val="99"/>
    <w:rsid w:val="00783009"/>
  </w:style>
  <w:style w:type="paragraph" w:customStyle="1" w:styleId="BodyText21">
    <w:name w:val="Body Text 21"/>
    <w:basedOn w:val="Normal"/>
    <w:rsid w:val="009B1079"/>
    <w:rPr>
      <w:rFonts w:ascii="Arial" w:eastAsia="Times New Roman" w:hAnsi="Arial" w:cs="Times New Roman"/>
      <w:szCs w:val="20"/>
      <w:lang w:val="es-ES_tradnl" w:eastAsia="es-ES"/>
    </w:rPr>
  </w:style>
  <w:style w:type="paragraph" w:styleId="Sinespaciado">
    <w:name w:val="No Spacing"/>
    <w:link w:val="SinespaciadoCar"/>
    <w:uiPriority w:val="1"/>
    <w:qFormat/>
    <w:rsid w:val="009B1079"/>
    <w:pPr>
      <w:spacing w:after="0" w:line="240" w:lineRule="auto"/>
    </w:pPr>
    <w:rPr>
      <w:rFonts w:ascii="Times New Roman" w:eastAsia="Times New Roman" w:hAnsi="Times New Roman" w:cs="Times New Roman"/>
      <w:sz w:val="20"/>
      <w:szCs w:val="20"/>
      <w:lang w:val="es-ES" w:eastAsia="es-ES"/>
    </w:rPr>
  </w:style>
  <w:style w:type="character" w:customStyle="1" w:styleId="SinespaciadoCar">
    <w:name w:val="Sin espaciado Car"/>
    <w:link w:val="Sinespaciado"/>
    <w:uiPriority w:val="1"/>
    <w:locked/>
    <w:rsid w:val="009B1079"/>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1541</Words>
  <Characters>8480</Characters>
  <Application>Microsoft Office Word</Application>
  <DocSecurity>8</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Ivonne Moreno Diaz</dc:creator>
  <cp:keywords/>
  <dc:description/>
  <cp:lastModifiedBy>Ruth Leticia Raudales Quiñonez</cp:lastModifiedBy>
  <cp:revision>10</cp:revision>
  <cp:lastPrinted>2022-09-23T19:57:00Z</cp:lastPrinted>
  <dcterms:created xsi:type="dcterms:W3CDTF">2022-09-23T19:57:00Z</dcterms:created>
  <dcterms:modified xsi:type="dcterms:W3CDTF">2022-09-23T19:58:00Z</dcterms:modified>
</cp:coreProperties>
</file>